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0F50F" w14:textId="251F9A97" w:rsidR="008F132F" w:rsidRPr="008F132F" w:rsidRDefault="001C19D7" w:rsidP="001C19D7">
      <w:pPr>
        <w:spacing w:after="100" w:afterAutospacing="1" w:line="240" w:lineRule="auto"/>
        <w:ind w:left="-426" w:right="-472"/>
        <w:jc w:val="center"/>
        <w:rPr>
          <w:rFonts w:eastAsia="Times New Roman" w:cstheme="minorHAnsi"/>
          <w:b/>
          <w:bCs/>
          <w:color w:val="000000"/>
          <w:kern w:val="0"/>
          <w:sz w:val="28"/>
          <w:szCs w:val="28"/>
          <w:lang w:eastAsia="en-GB"/>
          <w14:ligatures w14:val="none"/>
        </w:rPr>
      </w:pPr>
      <w:r>
        <w:rPr>
          <w:rFonts w:eastAsia="Times New Roman" w:cstheme="minorHAnsi"/>
          <w:b/>
          <w:bCs/>
          <w:color w:val="000000"/>
          <w:kern w:val="0"/>
          <w:sz w:val="28"/>
          <w:szCs w:val="28"/>
          <w:lang w:eastAsia="en-GB"/>
          <w14:ligatures w14:val="none"/>
        </w:rPr>
        <w:t xml:space="preserve">                </w:t>
      </w:r>
      <w:r w:rsidR="008F132F">
        <w:rPr>
          <w:rFonts w:eastAsia="Times New Roman" w:cstheme="minorHAnsi"/>
          <w:b/>
          <w:bCs/>
          <w:color w:val="000000"/>
          <w:kern w:val="0"/>
          <w:sz w:val="28"/>
          <w:szCs w:val="28"/>
          <w:lang w:eastAsia="en-GB"/>
          <w14:ligatures w14:val="none"/>
        </w:rPr>
        <w:t>HEALTH AND SAFETY POLICY</w:t>
      </w:r>
    </w:p>
    <w:p w14:paraId="2745F489" w14:textId="77777777" w:rsidR="008F132F" w:rsidRDefault="008F132F" w:rsidP="008D7E7F">
      <w:pPr>
        <w:spacing w:after="0" w:line="240" w:lineRule="auto"/>
        <w:ind w:left="-426" w:right="-472"/>
        <w:jc w:val="both"/>
        <w:rPr>
          <w:rFonts w:eastAsia="Times New Roman" w:cstheme="minorHAnsi"/>
          <w:b/>
          <w:bCs/>
          <w:color w:val="000000"/>
          <w:kern w:val="0"/>
          <w:sz w:val="24"/>
          <w:szCs w:val="24"/>
          <w:lang w:eastAsia="en-GB"/>
          <w14:ligatures w14:val="none"/>
        </w:rPr>
      </w:pPr>
      <w:r>
        <w:rPr>
          <w:rFonts w:eastAsia="Times New Roman" w:cstheme="minorHAnsi"/>
          <w:b/>
          <w:bCs/>
          <w:color w:val="000000"/>
          <w:kern w:val="0"/>
          <w:sz w:val="24"/>
          <w:szCs w:val="24"/>
          <w:lang w:eastAsia="en-GB"/>
          <w14:ligatures w14:val="none"/>
        </w:rPr>
        <w:t>STATEMENT OF INTENT</w:t>
      </w:r>
    </w:p>
    <w:p w14:paraId="714CF211" w14:textId="706329C2" w:rsidR="008F132F" w:rsidRDefault="008F132F" w:rsidP="008D7E7F">
      <w:pPr>
        <w:spacing w:after="100" w:afterAutospacing="1" w:line="240" w:lineRule="auto"/>
        <w:ind w:left="-426" w:right="-472"/>
        <w:jc w:val="both"/>
        <w:rPr>
          <w:rFonts w:eastAsia="Times New Roman" w:cstheme="minorHAnsi"/>
          <w:color w:val="000000"/>
          <w:kern w:val="0"/>
          <w:sz w:val="24"/>
          <w:szCs w:val="24"/>
          <w:lang w:eastAsia="en-GB"/>
          <w14:ligatures w14:val="none"/>
        </w:rPr>
      </w:pPr>
      <w:r w:rsidRPr="008F132F">
        <w:rPr>
          <w:rFonts w:eastAsia="Times New Roman" w:cstheme="minorHAnsi"/>
          <w:color w:val="000000"/>
          <w:kern w:val="0"/>
          <w:sz w:val="24"/>
          <w:szCs w:val="24"/>
          <w:lang w:eastAsia="en-GB"/>
          <w14:ligatures w14:val="none"/>
        </w:rPr>
        <w:t>This health and safety policy sets out how health and safety issues are managed within</w:t>
      </w:r>
      <w:r>
        <w:rPr>
          <w:rFonts w:eastAsia="Times New Roman" w:cstheme="minorHAnsi"/>
          <w:color w:val="000000"/>
          <w:kern w:val="0"/>
          <w:sz w:val="24"/>
          <w:szCs w:val="24"/>
          <w:lang w:eastAsia="en-GB"/>
          <w14:ligatures w14:val="none"/>
        </w:rPr>
        <w:t xml:space="preserve"> </w:t>
      </w:r>
      <w:proofErr w:type="spellStart"/>
      <w:r>
        <w:rPr>
          <w:rFonts w:eastAsia="Times New Roman" w:cstheme="minorHAnsi"/>
          <w:color w:val="000000"/>
          <w:kern w:val="0"/>
          <w:sz w:val="24"/>
          <w:szCs w:val="24"/>
          <w:lang w:eastAsia="en-GB"/>
          <w14:ligatures w14:val="none"/>
        </w:rPr>
        <w:t>Haughley</w:t>
      </w:r>
      <w:proofErr w:type="spellEnd"/>
      <w:r>
        <w:rPr>
          <w:rFonts w:eastAsia="Times New Roman" w:cstheme="minorHAnsi"/>
          <w:color w:val="000000"/>
          <w:kern w:val="0"/>
          <w:sz w:val="24"/>
          <w:szCs w:val="24"/>
          <w:lang w:eastAsia="en-GB"/>
          <w14:ligatures w14:val="none"/>
        </w:rPr>
        <w:t xml:space="preserve"> </w:t>
      </w:r>
      <w:r w:rsidRPr="008F132F">
        <w:rPr>
          <w:rFonts w:eastAsia="Times New Roman" w:cstheme="minorHAnsi"/>
          <w:color w:val="000000"/>
          <w:kern w:val="0"/>
          <w:sz w:val="24"/>
          <w:szCs w:val="24"/>
          <w:lang w:eastAsia="en-GB"/>
          <w14:ligatures w14:val="none"/>
        </w:rPr>
        <w:t>Village Hall.</w:t>
      </w:r>
    </w:p>
    <w:p w14:paraId="55641A00" w14:textId="2D7FCDA8" w:rsidR="008F132F" w:rsidRPr="008F132F" w:rsidRDefault="008F132F" w:rsidP="008D7E7F">
      <w:pPr>
        <w:spacing w:after="0" w:line="240" w:lineRule="auto"/>
        <w:ind w:left="-426" w:right="-472"/>
        <w:jc w:val="both"/>
        <w:rPr>
          <w:rFonts w:eastAsia="Times New Roman" w:cstheme="minorHAnsi"/>
          <w:b/>
          <w:bCs/>
          <w:kern w:val="0"/>
          <w:sz w:val="24"/>
          <w:szCs w:val="24"/>
          <w:lang w:eastAsia="en-GB"/>
          <w14:ligatures w14:val="none"/>
        </w:rPr>
      </w:pPr>
      <w:r>
        <w:rPr>
          <w:rFonts w:eastAsia="Times New Roman" w:cstheme="minorHAnsi"/>
          <w:b/>
          <w:bCs/>
          <w:color w:val="000000"/>
          <w:kern w:val="0"/>
          <w:sz w:val="24"/>
          <w:szCs w:val="24"/>
          <w:lang w:eastAsia="en-GB"/>
          <w14:ligatures w14:val="none"/>
        </w:rPr>
        <w:t>APPLICABILITY</w:t>
      </w:r>
    </w:p>
    <w:p w14:paraId="1188EE62" w14:textId="6B2F618B" w:rsidR="008F132F" w:rsidRDefault="008F132F" w:rsidP="008D7E7F">
      <w:pPr>
        <w:spacing w:after="100" w:afterAutospacing="1" w:line="240" w:lineRule="auto"/>
        <w:ind w:left="-426" w:right="-472"/>
        <w:jc w:val="both"/>
        <w:rPr>
          <w:rFonts w:eastAsia="Times New Roman" w:cstheme="minorHAnsi"/>
          <w:color w:val="000000"/>
          <w:kern w:val="0"/>
          <w:sz w:val="24"/>
          <w:szCs w:val="24"/>
          <w:lang w:eastAsia="en-GB"/>
          <w14:ligatures w14:val="none"/>
        </w:rPr>
      </w:pPr>
      <w:r w:rsidRPr="008F132F">
        <w:rPr>
          <w:rFonts w:eastAsia="Times New Roman" w:cstheme="minorHAnsi"/>
          <w:color w:val="000000"/>
          <w:kern w:val="0"/>
          <w:sz w:val="24"/>
          <w:szCs w:val="24"/>
          <w:lang w:eastAsia="en-GB"/>
          <w14:ligatures w14:val="none"/>
        </w:rPr>
        <w:t xml:space="preserve">The policy applies to all </w:t>
      </w:r>
      <w:r w:rsidR="001C19D7">
        <w:rPr>
          <w:rFonts w:eastAsia="Times New Roman" w:cstheme="minorHAnsi"/>
          <w:color w:val="000000"/>
          <w:kern w:val="0"/>
          <w:sz w:val="24"/>
          <w:szCs w:val="24"/>
          <w:lang w:eastAsia="en-GB"/>
          <w14:ligatures w14:val="none"/>
        </w:rPr>
        <w:t>V</w:t>
      </w:r>
      <w:r w:rsidRPr="008F132F">
        <w:rPr>
          <w:rFonts w:eastAsia="Times New Roman" w:cstheme="minorHAnsi"/>
          <w:color w:val="000000"/>
          <w:kern w:val="0"/>
          <w:sz w:val="24"/>
          <w:szCs w:val="24"/>
          <w:lang w:eastAsia="en-GB"/>
          <w14:ligatures w14:val="none"/>
        </w:rPr>
        <w:t xml:space="preserve">illage </w:t>
      </w:r>
      <w:r w:rsidR="001C19D7">
        <w:rPr>
          <w:rFonts w:eastAsia="Times New Roman" w:cstheme="minorHAnsi"/>
          <w:color w:val="000000"/>
          <w:kern w:val="0"/>
          <w:sz w:val="24"/>
          <w:szCs w:val="24"/>
          <w:lang w:eastAsia="en-GB"/>
          <w14:ligatures w14:val="none"/>
        </w:rPr>
        <w:t>H</w:t>
      </w:r>
      <w:r w:rsidRPr="008F132F">
        <w:rPr>
          <w:rFonts w:eastAsia="Times New Roman" w:cstheme="minorHAnsi"/>
          <w:color w:val="000000"/>
          <w:kern w:val="0"/>
          <w:sz w:val="24"/>
          <w:szCs w:val="24"/>
          <w:lang w:eastAsia="en-GB"/>
          <w14:ligatures w14:val="none"/>
        </w:rPr>
        <w:t xml:space="preserve">all users, </w:t>
      </w:r>
      <w:r>
        <w:rPr>
          <w:rFonts w:eastAsia="Times New Roman" w:cstheme="minorHAnsi"/>
          <w:color w:val="000000"/>
          <w:kern w:val="0"/>
          <w:sz w:val="24"/>
          <w:szCs w:val="24"/>
          <w:lang w:eastAsia="en-GB"/>
          <w14:ligatures w14:val="none"/>
        </w:rPr>
        <w:t xml:space="preserve">including those </w:t>
      </w:r>
      <w:r w:rsidRPr="008F132F">
        <w:rPr>
          <w:rFonts w:eastAsia="Times New Roman" w:cstheme="minorHAnsi"/>
          <w:color w:val="000000"/>
          <w:kern w:val="0"/>
          <w:sz w:val="24"/>
          <w:szCs w:val="24"/>
          <w:lang w:eastAsia="en-GB"/>
          <w14:ligatures w14:val="none"/>
        </w:rPr>
        <w:t xml:space="preserve">who work at the </w:t>
      </w:r>
      <w:r w:rsidR="001C19D7">
        <w:rPr>
          <w:rFonts w:eastAsia="Times New Roman" w:cstheme="minorHAnsi"/>
          <w:color w:val="000000"/>
          <w:kern w:val="0"/>
          <w:sz w:val="24"/>
          <w:szCs w:val="24"/>
          <w:lang w:eastAsia="en-GB"/>
          <w14:ligatures w14:val="none"/>
        </w:rPr>
        <w:t>H</w:t>
      </w:r>
      <w:r w:rsidRPr="008F132F">
        <w:rPr>
          <w:rFonts w:eastAsia="Times New Roman" w:cstheme="minorHAnsi"/>
          <w:color w:val="000000"/>
          <w:kern w:val="0"/>
          <w:sz w:val="24"/>
          <w:szCs w:val="24"/>
          <w:lang w:eastAsia="en-GB"/>
          <w14:ligatures w14:val="none"/>
        </w:rPr>
        <w:t>all</w:t>
      </w:r>
      <w:r>
        <w:rPr>
          <w:rFonts w:eastAsia="Times New Roman" w:cstheme="minorHAnsi"/>
          <w:color w:val="000000"/>
          <w:kern w:val="0"/>
          <w:sz w:val="24"/>
          <w:szCs w:val="24"/>
          <w:lang w:eastAsia="en-GB"/>
          <w14:ligatures w14:val="none"/>
        </w:rPr>
        <w:t xml:space="preserve">, </w:t>
      </w:r>
      <w:proofErr w:type="gramStart"/>
      <w:r>
        <w:rPr>
          <w:rFonts w:eastAsia="Times New Roman" w:cstheme="minorHAnsi"/>
          <w:color w:val="000000"/>
          <w:kern w:val="0"/>
          <w:sz w:val="24"/>
          <w:szCs w:val="24"/>
          <w:lang w:eastAsia="en-GB"/>
          <w14:ligatures w14:val="none"/>
        </w:rPr>
        <w:t>e.g.</w:t>
      </w:r>
      <w:proofErr w:type="gramEnd"/>
      <w:r w:rsidRPr="008F132F">
        <w:rPr>
          <w:rFonts w:eastAsia="Times New Roman" w:cstheme="minorHAnsi"/>
          <w:color w:val="000000"/>
          <w:kern w:val="0"/>
          <w:sz w:val="24"/>
          <w:szCs w:val="24"/>
          <w:lang w:eastAsia="en-GB"/>
          <w14:ligatures w14:val="none"/>
        </w:rPr>
        <w:t xml:space="preserve"> self-employed staff</w:t>
      </w:r>
      <w:r>
        <w:rPr>
          <w:rFonts w:eastAsia="Times New Roman" w:cstheme="minorHAnsi"/>
          <w:color w:val="000000"/>
          <w:kern w:val="0"/>
          <w:sz w:val="24"/>
          <w:szCs w:val="24"/>
          <w:lang w:eastAsia="en-GB"/>
          <w14:ligatures w14:val="none"/>
        </w:rPr>
        <w:t xml:space="preserve"> </w:t>
      </w:r>
      <w:r w:rsidRPr="008F132F">
        <w:rPr>
          <w:rFonts w:eastAsia="Times New Roman" w:cstheme="minorHAnsi"/>
          <w:color w:val="000000"/>
          <w:kern w:val="0"/>
          <w:sz w:val="24"/>
          <w:szCs w:val="24"/>
          <w:lang w:eastAsia="en-GB"/>
          <w14:ligatures w14:val="none"/>
        </w:rPr>
        <w:t xml:space="preserve">and contractors. It </w:t>
      </w:r>
      <w:r>
        <w:rPr>
          <w:rFonts w:eastAsia="Times New Roman" w:cstheme="minorHAnsi"/>
          <w:color w:val="000000"/>
          <w:kern w:val="0"/>
          <w:sz w:val="24"/>
          <w:szCs w:val="24"/>
          <w:lang w:eastAsia="en-GB"/>
          <w14:ligatures w14:val="none"/>
        </w:rPr>
        <w:t xml:space="preserve">also </w:t>
      </w:r>
      <w:r w:rsidRPr="008F132F">
        <w:rPr>
          <w:rFonts w:eastAsia="Times New Roman" w:cstheme="minorHAnsi"/>
          <w:color w:val="000000"/>
          <w:kern w:val="0"/>
          <w:sz w:val="24"/>
          <w:szCs w:val="24"/>
          <w:lang w:eastAsia="en-GB"/>
          <w14:ligatures w14:val="none"/>
        </w:rPr>
        <w:t xml:space="preserve">applies to all other people who visit the </w:t>
      </w:r>
      <w:r w:rsidR="00015E82">
        <w:rPr>
          <w:rFonts w:eastAsia="Times New Roman" w:cstheme="minorHAnsi"/>
          <w:color w:val="000000"/>
          <w:kern w:val="0"/>
          <w:sz w:val="24"/>
          <w:szCs w:val="24"/>
          <w:lang w:eastAsia="en-GB"/>
          <w14:ligatures w14:val="none"/>
        </w:rPr>
        <w:t>H</w:t>
      </w:r>
      <w:r w:rsidRPr="008F132F">
        <w:rPr>
          <w:rFonts w:eastAsia="Times New Roman" w:cstheme="minorHAnsi"/>
          <w:color w:val="000000"/>
          <w:kern w:val="0"/>
          <w:sz w:val="24"/>
          <w:szCs w:val="24"/>
          <w:lang w:eastAsia="en-GB"/>
          <w14:ligatures w14:val="none"/>
        </w:rPr>
        <w:t>all.</w:t>
      </w:r>
    </w:p>
    <w:p w14:paraId="281FAA57" w14:textId="0A168BD9" w:rsidR="008F132F" w:rsidRPr="008F132F" w:rsidRDefault="008F132F" w:rsidP="008D7E7F">
      <w:pPr>
        <w:spacing w:after="0" w:line="240" w:lineRule="auto"/>
        <w:ind w:left="-426" w:right="-472"/>
        <w:jc w:val="both"/>
        <w:rPr>
          <w:rFonts w:eastAsia="Times New Roman" w:cstheme="minorHAnsi"/>
          <w:b/>
          <w:bCs/>
          <w:kern w:val="0"/>
          <w:sz w:val="24"/>
          <w:szCs w:val="24"/>
          <w:lang w:eastAsia="en-GB"/>
          <w14:ligatures w14:val="none"/>
        </w:rPr>
      </w:pPr>
      <w:r>
        <w:rPr>
          <w:rFonts w:eastAsia="Times New Roman" w:cstheme="minorHAnsi"/>
          <w:b/>
          <w:bCs/>
          <w:color w:val="000000"/>
          <w:kern w:val="0"/>
          <w:sz w:val="24"/>
          <w:szCs w:val="24"/>
          <w:lang w:eastAsia="en-GB"/>
          <w14:ligatures w14:val="none"/>
        </w:rPr>
        <w:t>THE POLICY</w:t>
      </w:r>
    </w:p>
    <w:p w14:paraId="52E64759" w14:textId="5A147D01" w:rsidR="008F132F" w:rsidRPr="008F132F" w:rsidRDefault="008F132F" w:rsidP="008D7E7F">
      <w:pPr>
        <w:spacing w:after="0" w:line="240" w:lineRule="auto"/>
        <w:ind w:left="-426" w:right="-472"/>
        <w:jc w:val="both"/>
        <w:rPr>
          <w:rFonts w:eastAsia="Times New Roman" w:cstheme="minorHAnsi"/>
          <w:kern w:val="0"/>
          <w:sz w:val="24"/>
          <w:szCs w:val="24"/>
          <w:lang w:eastAsia="en-GB"/>
          <w14:ligatures w14:val="none"/>
        </w:rPr>
      </w:pPr>
      <w:r w:rsidRPr="008F132F">
        <w:rPr>
          <w:rFonts w:eastAsia="Times New Roman" w:cstheme="minorHAnsi"/>
          <w:b/>
          <w:bCs/>
          <w:color w:val="000000"/>
          <w:kern w:val="0"/>
          <w:sz w:val="24"/>
          <w:szCs w:val="24"/>
          <w:lang w:eastAsia="en-GB"/>
          <w14:ligatures w14:val="none"/>
        </w:rPr>
        <w:t>Our statement of general policy is</w:t>
      </w:r>
      <w:r w:rsidR="002412CC">
        <w:rPr>
          <w:rFonts w:eastAsia="Times New Roman" w:cstheme="minorHAnsi"/>
          <w:b/>
          <w:bCs/>
          <w:color w:val="000000"/>
          <w:kern w:val="0"/>
          <w:sz w:val="24"/>
          <w:szCs w:val="24"/>
          <w:lang w:eastAsia="en-GB"/>
          <w14:ligatures w14:val="none"/>
        </w:rPr>
        <w:t xml:space="preserve"> to</w:t>
      </w:r>
      <w:r w:rsidRPr="008F132F">
        <w:rPr>
          <w:rFonts w:eastAsia="Times New Roman" w:cstheme="minorHAnsi"/>
          <w:b/>
          <w:bCs/>
          <w:color w:val="000000"/>
          <w:kern w:val="0"/>
          <w:sz w:val="24"/>
          <w:szCs w:val="24"/>
          <w:lang w:eastAsia="en-GB"/>
          <w14:ligatures w14:val="none"/>
        </w:rPr>
        <w:t>:</w:t>
      </w:r>
    </w:p>
    <w:p w14:paraId="7A01AF92" w14:textId="12BCA265" w:rsidR="004D5444" w:rsidRPr="004D5444" w:rsidRDefault="008F132F" w:rsidP="008D7E7F">
      <w:pPr>
        <w:numPr>
          <w:ilvl w:val="0"/>
          <w:numId w:val="3"/>
        </w:numPr>
        <w:shd w:val="clear" w:color="auto" w:fill="FFFFFF"/>
        <w:spacing w:after="100" w:afterAutospacing="1" w:line="240" w:lineRule="auto"/>
        <w:ind w:left="0" w:right="-472" w:hanging="426"/>
        <w:jc w:val="both"/>
        <w:rPr>
          <w:rFonts w:cstheme="minorHAnsi"/>
          <w:color w:val="000000"/>
          <w:sz w:val="24"/>
          <w:szCs w:val="24"/>
        </w:rPr>
      </w:pPr>
      <w:r w:rsidRPr="008F132F">
        <w:rPr>
          <w:rFonts w:eastAsia="Times New Roman" w:cstheme="minorHAnsi"/>
          <w:color w:val="141413"/>
          <w:kern w:val="0"/>
          <w:sz w:val="24"/>
          <w:szCs w:val="24"/>
          <w:lang w:eastAsia="en-GB"/>
          <w14:ligatures w14:val="none"/>
        </w:rPr>
        <w:t xml:space="preserve">provide and maintain safe and healthy working conditions and equipment for users of the </w:t>
      </w:r>
      <w:r w:rsidR="00216FC3">
        <w:rPr>
          <w:rFonts w:eastAsia="Times New Roman" w:cstheme="minorHAnsi"/>
          <w:color w:val="141413"/>
          <w:kern w:val="0"/>
          <w:sz w:val="24"/>
          <w:szCs w:val="24"/>
          <w:lang w:eastAsia="en-GB"/>
          <w14:ligatures w14:val="none"/>
        </w:rPr>
        <w:t>H</w:t>
      </w:r>
      <w:r w:rsidRPr="008F132F">
        <w:rPr>
          <w:rFonts w:eastAsia="Times New Roman" w:cstheme="minorHAnsi"/>
          <w:color w:val="141413"/>
          <w:kern w:val="0"/>
          <w:sz w:val="24"/>
          <w:szCs w:val="24"/>
          <w:lang w:eastAsia="en-GB"/>
          <w14:ligatures w14:val="none"/>
        </w:rPr>
        <w:t xml:space="preserve">all or anyone </w:t>
      </w:r>
      <w:r w:rsidR="004D5444" w:rsidRPr="004D5444">
        <w:rPr>
          <w:rFonts w:eastAsia="Times New Roman" w:cstheme="minorHAnsi"/>
          <w:color w:val="141413"/>
          <w:kern w:val="0"/>
          <w:sz w:val="24"/>
          <w:szCs w:val="24"/>
          <w:lang w:eastAsia="en-GB"/>
          <w14:ligatures w14:val="none"/>
        </w:rPr>
        <w:t>working in</w:t>
      </w:r>
      <w:r w:rsidRPr="008F132F">
        <w:rPr>
          <w:rFonts w:eastAsia="Times New Roman" w:cstheme="minorHAnsi"/>
          <w:color w:val="141413"/>
          <w:kern w:val="0"/>
          <w:sz w:val="24"/>
          <w:szCs w:val="24"/>
          <w:lang w:eastAsia="en-GB"/>
          <w14:ligatures w14:val="none"/>
        </w:rPr>
        <w:t xml:space="preserve"> the </w:t>
      </w:r>
      <w:r w:rsidR="00216FC3">
        <w:rPr>
          <w:rFonts w:eastAsia="Times New Roman" w:cstheme="minorHAnsi"/>
          <w:color w:val="141413"/>
          <w:kern w:val="0"/>
          <w:sz w:val="24"/>
          <w:szCs w:val="24"/>
          <w:lang w:eastAsia="en-GB"/>
          <w14:ligatures w14:val="none"/>
        </w:rPr>
        <w:t>H</w:t>
      </w:r>
      <w:r w:rsidRPr="008F132F">
        <w:rPr>
          <w:rFonts w:eastAsia="Times New Roman" w:cstheme="minorHAnsi"/>
          <w:color w:val="141413"/>
          <w:kern w:val="0"/>
          <w:sz w:val="24"/>
          <w:szCs w:val="24"/>
          <w:lang w:eastAsia="en-GB"/>
          <w14:ligatures w14:val="none"/>
        </w:rPr>
        <w:t>all</w:t>
      </w:r>
      <w:r w:rsidR="002412CC">
        <w:rPr>
          <w:rFonts w:eastAsia="Times New Roman" w:cstheme="minorHAnsi"/>
          <w:color w:val="141413"/>
          <w:kern w:val="0"/>
          <w:sz w:val="24"/>
          <w:szCs w:val="24"/>
          <w:lang w:eastAsia="en-GB"/>
          <w14:ligatures w14:val="none"/>
        </w:rPr>
        <w:t>.</w:t>
      </w:r>
    </w:p>
    <w:p w14:paraId="6F3D198C" w14:textId="2B841881" w:rsidR="008F132F" w:rsidRPr="004D5444" w:rsidRDefault="008F132F" w:rsidP="008D7E7F">
      <w:pPr>
        <w:numPr>
          <w:ilvl w:val="0"/>
          <w:numId w:val="3"/>
        </w:numPr>
        <w:shd w:val="clear" w:color="auto" w:fill="FFFFFF"/>
        <w:spacing w:after="100" w:afterAutospacing="1" w:line="240" w:lineRule="auto"/>
        <w:ind w:left="0" w:right="-472" w:hanging="426"/>
        <w:jc w:val="both"/>
        <w:rPr>
          <w:rFonts w:cstheme="minorHAnsi"/>
          <w:color w:val="000000"/>
          <w:sz w:val="24"/>
          <w:szCs w:val="24"/>
        </w:rPr>
      </w:pPr>
      <w:r w:rsidRPr="004D5444">
        <w:rPr>
          <w:rFonts w:cstheme="minorHAnsi"/>
          <w:color w:val="141413"/>
          <w:sz w:val="24"/>
          <w:szCs w:val="24"/>
        </w:rPr>
        <w:t xml:space="preserve">provide adequate control of the health and safety risks arising from activities at the </w:t>
      </w:r>
      <w:r w:rsidR="00EF7F3D">
        <w:rPr>
          <w:rFonts w:cstheme="minorHAnsi"/>
          <w:color w:val="141413"/>
          <w:sz w:val="24"/>
          <w:szCs w:val="24"/>
        </w:rPr>
        <w:t>Vi</w:t>
      </w:r>
      <w:r w:rsidRPr="004D5444">
        <w:rPr>
          <w:rFonts w:cstheme="minorHAnsi"/>
          <w:color w:val="141413"/>
          <w:sz w:val="24"/>
          <w:szCs w:val="24"/>
        </w:rPr>
        <w:t xml:space="preserve">llage </w:t>
      </w:r>
      <w:r w:rsidR="00EF7F3D">
        <w:rPr>
          <w:rFonts w:cstheme="minorHAnsi"/>
          <w:color w:val="141413"/>
          <w:sz w:val="24"/>
          <w:szCs w:val="24"/>
        </w:rPr>
        <w:t>H</w:t>
      </w:r>
      <w:r w:rsidRPr="004D5444">
        <w:rPr>
          <w:rFonts w:cstheme="minorHAnsi"/>
          <w:color w:val="141413"/>
          <w:sz w:val="24"/>
          <w:szCs w:val="24"/>
        </w:rPr>
        <w:t>all</w:t>
      </w:r>
      <w:r w:rsidR="00EF7F3D">
        <w:rPr>
          <w:rFonts w:cstheme="minorHAnsi"/>
          <w:color w:val="141413"/>
          <w:sz w:val="24"/>
          <w:szCs w:val="24"/>
        </w:rPr>
        <w:t>.</w:t>
      </w:r>
    </w:p>
    <w:p w14:paraId="1609FFA8" w14:textId="08B0FB8E" w:rsidR="008F132F" w:rsidRPr="008F132F" w:rsidRDefault="008F132F" w:rsidP="008D7E7F">
      <w:pPr>
        <w:pStyle w:val="NormalWeb"/>
        <w:numPr>
          <w:ilvl w:val="0"/>
          <w:numId w:val="3"/>
        </w:numPr>
        <w:shd w:val="clear" w:color="auto" w:fill="FFFFFF"/>
        <w:spacing w:before="0" w:beforeAutospacing="0"/>
        <w:ind w:left="0" w:right="-472" w:hanging="426"/>
        <w:jc w:val="both"/>
        <w:rPr>
          <w:rFonts w:asciiTheme="minorHAnsi" w:hAnsiTheme="minorHAnsi" w:cstheme="minorHAnsi"/>
          <w:color w:val="000000"/>
        </w:rPr>
      </w:pPr>
      <w:r w:rsidRPr="008F132F">
        <w:rPr>
          <w:rFonts w:asciiTheme="minorHAnsi" w:hAnsiTheme="minorHAnsi" w:cstheme="minorHAnsi"/>
          <w:color w:val="141413"/>
        </w:rPr>
        <w:t>review and revise this policy as necessary at regular intervals</w:t>
      </w:r>
      <w:r w:rsidR="00EF7F3D">
        <w:rPr>
          <w:rFonts w:asciiTheme="minorHAnsi" w:hAnsiTheme="minorHAnsi" w:cstheme="minorHAnsi"/>
          <w:color w:val="141413"/>
        </w:rPr>
        <w:t>.</w:t>
      </w:r>
    </w:p>
    <w:p w14:paraId="18A183CF" w14:textId="77777777" w:rsidR="008F132F" w:rsidRPr="004D5444" w:rsidRDefault="008F132F" w:rsidP="008D7E7F">
      <w:pPr>
        <w:pStyle w:val="NormalWeb"/>
        <w:shd w:val="clear" w:color="auto" w:fill="FFFFFF"/>
        <w:spacing w:before="0" w:beforeAutospacing="0" w:after="0" w:afterAutospacing="0"/>
        <w:ind w:left="-426" w:right="-472"/>
        <w:jc w:val="both"/>
        <w:rPr>
          <w:rFonts w:asciiTheme="minorHAnsi" w:hAnsiTheme="minorHAnsi" w:cstheme="minorHAnsi"/>
          <w:color w:val="000000"/>
        </w:rPr>
      </w:pPr>
      <w:r w:rsidRPr="004D5444">
        <w:rPr>
          <w:rStyle w:val="Strong"/>
          <w:rFonts w:asciiTheme="minorHAnsi" w:hAnsiTheme="minorHAnsi" w:cstheme="minorHAnsi"/>
          <w:color w:val="000000"/>
        </w:rPr>
        <w:t>Responsibilities and actions:</w:t>
      </w:r>
    </w:p>
    <w:p w14:paraId="074A6363" w14:textId="0A561A0F" w:rsidR="008F132F" w:rsidRPr="008F132F" w:rsidRDefault="008F132F" w:rsidP="008D7E7F">
      <w:pPr>
        <w:pStyle w:val="NormalWeb"/>
        <w:numPr>
          <w:ilvl w:val="0"/>
          <w:numId w:val="4"/>
        </w:numPr>
        <w:shd w:val="clear" w:color="auto" w:fill="FFFFFF"/>
        <w:spacing w:before="0" w:beforeAutospacing="0" w:after="0" w:afterAutospacing="0"/>
        <w:ind w:left="0" w:right="-472" w:hanging="426"/>
        <w:jc w:val="both"/>
        <w:rPr>
          <w:rFonts w:asciiTheme="minorHAnsi" w:hAnsiTheme="minorHAnsi" w:cstheme="minorHAnsi"/>
          <w:color w:val="000000"/>
        </w:rPr>
      </w:pPr>
      <w:r w:rsidRPr="008F132F">
        <w:rPr>
          <w:rFonts w:asciiTheme="minorHAnsi" w:hAnsiTheme="minorHAnsi" w:cstheme="minorHAnsi"/>
          <w:color w:val="000000"/>
        </w:rPr>
        <w:t>Overall responsibility for Health and Safety is held by the Village Hall Management Committee</w:t>
      </w:r>
      <w:r w:rsidR="00EF7F3D">
        <w:rPr>
          <w:rFonts w:asciiTheme="minorHAnsi" w:hAnsiTheme="minorHAnsi" w:cstheme="minorHAnsi"/>
          <w:color w:val="000000"/>
        </w:rPr>
        <w:t xml:space="preserve"> (VHMC)</w:t>
      </w:r>
      <w:r w:rsidRPr="008F132F">
        <w:rPr>
          <w:rFonts w:asciiTheme="minorHAnsi" w:hAnsiTheme="minorHAnsi" w:cstheme="minorHAnsi"/>
          <w:color w:val="000000"/>
        </w:rPr>
        <w:t xml:space="preserve"> in accordance with the Health and Safety at Work etc. Act 1974 and all applicable regulations made under the Act, and all other relevant statutory legislation, 'so far as reasonably practicable'.</w:t>
      </w:r>
    </w:p>
    <w:p w14:paraId="0721F6A3" w14:textId="712C6603" w:rsidR="008F132F" w:rsidRPr="004D5444" w:rsidRDefault="008F132F" w:rsidP="008D7E7F">
      <w:pPr>
        <w:pStyle w:val="NormalWeb"/>
        <w:numPr>
          <w:ilvl w:val="0"/>
          <w:numId w:val="5"/>
        </w:numPr>
        <w:shd w:val="clear" w:color="auto" w:fill="FFFFFF"/>
        <w:spacing w:before="0" w:beforeAutospacing="0" w:after="0" w:afterAutospacing="0"/>
        <w:ind w:left="0" w:right="-472" w:hanging="426"/>
        <w:jc w:val="both"/>
        <w:rPr>
          <w:rFonts w:asciiTheme="minorHAnsi" w:hAnsiTheme="minorHAnsi" w:cstheme="minorHAnsi"/>
          <w:color w:val="000000"/>
        </w:rPr>
      </w:pPr>
      <w:r w:rsidRPr="004D5444">
        <w:rPr>
          <w:rFonts w:asciiTheme="minorHAnsi" w:hAnsiTheme="minorHAnsi" w:cstheme="minorHAnsi"/>
          <w:color w:val="000000"/>
        </w:rPr>
        <w:t xml:space="preserve">The </w:t>
      </w:r>
      <w:r w:rsidR="009378A5">
        <w:rPr>
          <w:rFonts w:asciiTheme="minorHAnsi" w:hAnsiTheme="minorHAnsi" w:cstheme="minorHAnsi"/>
          <w:color w:val="000000"/>
        </w:rPr>
        <w:t>VHMC</w:t>
      </w:r>
      <w:r w:rsidRPr="004D5444">
        <w:rPr>
          <w:rFonts w:asciiTheme="minorHAnsi" w:hAnsiTheme="minorHAnsi" w:cstheme="minorHAnsi"/>
          <w:color w:val="000000"/>
        </w:rPr>
        <w:t xml:space="preserve"> has responsibility for ensuring the Policy is put into </w:t>
      </w:r>
      <w:r w:rsidR="004D5444" w:rsidRPr="004D5444">
        <w:rPr>
          <w:rFonts w:asciiTheme="minorHAnsi" w:hAnsiTheme="minorHAnsi" w:cstheme="minorHAnsi"/>
          <w:color w:val="000000"/>
        </w:rPr>
        <w:t xml:space="preserve">practice including </w:t>
      </w:r>
      <w:r w:rsidRPr="004D5444">
        <w:rPr>
          <w:rFonts w:asciiTheme="minorHAnsi" w:hAnsiTheme="minorHAnsi" w:cstheme="minorHAnsi"/>
          <w:color w:val="000000"/>
        </w:rPr>
        <w:t xml:space="preserve">specific areas </w:t>
      </w:r>
      <w:proofErr w:type="gramStart"/>
      <w:r w:rsidRPr="004D5444">
        <w:rPr>
          <w:rFonts w:asciiTheme="minorHAnsi" w:hAnsiTheme="minorHAnsi" w:cstheme="minorHAnsi"/>
          <w:color w:val="000000"/>
        </w:rPr>
        <w:t>e.g.</w:t>
      </w:r>
      <w:proofErr w:type="gramEnd"/>
      <w:r w:rsidRPr="004D5444">
        <w:rPr>
          <w:rFonts w:asciiTheme="minorHAnsi" w:hAnsiTheme="minorHAnsi" w:cstheme="minorHAnsi"/>
          <w:color w:val="000000"/>
        </w:rPr>
        <w:t xml:space="preserve"> accident reporting, first aid training, risk assessment and training which may be designated to a ‘competent person’</w:t>
      </w:r>
      <w:r w:rsidR="00056A6F">
        <w:rPr>
          <w:rFonts w:asciiTheme="minorHAnsi" w:hAnsiTheme="minorHAnsi" w:cstheme="minorHAnsi"/>
          <w:color w:val="000000"/>
        </w:rPr>
        <w:t>.</w:t>
      </w:r>
    </w:p>
    <w:p w14:paraId="3CFF7C85" w14:textId="48B52E9A" w:rsidR="008F132F" w:rsidRDefault="008F132F" w:rsidP="008D7E7F">
      <w:pPr>
        <w:pStyle w:val="NormalWeb"/>
        <w:numPr>
          <w:ilvl w:val="0"/>
          <w:numId w:val="6"/>
        </w:numPr>
        <w:shd w:val="clear" w:color="auto" w:fill="FFFFFF"/>
        <w:spacing w:before="0" w:beforeAutospacing="0"/>
        <w:ind w:left="0" w:right="-472" w:hanging="426"/>
        <w:jc w:val="both"/>
        <w:rPr>
          <w:rFonts w:asciiTheme="minorHAnsi" w:hAnsiTheme="minorHAnsi" w:cstheme="minorHAnsi"/>
          <w:color w:val="000000"/>
        </w:rPr>
      </w:pPr>
      <w:r w:rsidRPr="008F132F">
        <w:rPr>
          <w:rFonts w:asciiTheme="minorHAnsi" w:hAnsiTheme="minorHAnsi" w:cstheme="minorHAnsi"/>
          <w:color w:val="000000"/>
        </w:rPr>
        <w:t xml:space="preserve">It is the duty of all users of </w:t>
      </w:r>
      <w:r w:rsidR="004D5444">
        <w:rPr>
          <w:rFonts w:asciiTheme="minorHAnsi" w:hAnsiTheme="minorHAnsi" w:cstheme="minorHAnsi"/>
          <w:color w:val="000000"/>
        </w:rPr>
        <w:t xml:space="preserve">the </w:t>
      </w:r>
      <w:r w:rsidR="00056A6F">
        <w:rPr>
          <w:rFonts w:asciiTheme="minorHAnsi" w:hAnsiTheme="minorHAnsi" w:cstheme="minorHAnsi"/>
          <w:color w:val="000000"/>
        </w:rPr>
        <w:t>H</w:t>
      </w:r>
      <w:r w:rsidRPr="008F132F">
        <w:rPr>
          <w:rFonts w:asciiTheme="minorHAnsi" w:hAnsiTheme="minorHAnsi" w:cstheme="minorHAnsi"/>
          <w:color w:val="000000"/>
        </w:rPr>
        <w:t>all and anyone</w:t>
      </w:r>
      <w:r w:rsidR="004D5444">
        <w:rPr>
          <w:rFonts w:asciiTheme="minorHAnsi" w:hAnsiTheme="minorHAnsi" w:cstheme="minorHAnsi"/>
          <w:color w:val="000000"/>
        </w:rPr>
        <w:t xml:space="preserve"> working in </w:t>
      </w:r>
      <w:r w:rsidRPr="008F132F">
        <w:rPr>
          <w:rFonts w:asciiTheme="minorHAnsi" w:hAnsiTheme="minorHAnsi" w:cstheme="minorHAnsi"/>
          <w:color w:val="000000"/>
        </w:rPr>
        <w:t xml:space="preserve">the </w:t>
      </w:r>
      <w:r w:rsidR="00056A6F">
        <w:rPr>
          <w:rFonts w:asciiTheme="minorHAnsi" w:hAnsiTheme="minorHAnsi" w:cstheme="minorHAnsi"/>
          <w:color w:val="000000"/>
        </w:rPr>
        <w:t>H</w:t>
      </w:r>
      <w:r w:rsidRPr="008F132F">
        <w:rPr>
          <w:rFonts w:asciiTheme="minorHAnsi" w:hAnsiTheme="minorHAnsi" w:cstheme="minorHAnsi"/>
          <w:color w:val="000000"/>
        </w:rPr>
        <w:t>all to act responsibly, taking care of their own health and safety and that of others and to do everything they can to prevent injury to themselves and fellow workers.</w:t>
      </w:r>
    </w:p>
    <w:p w14:paraId="10DC2CA5" w14:textId="4639F256" w:rsidR="004D5444" w:rsidRPr="004D5444" w:rsidRDefault="004D5444" w:rsidP="008D7E7F">
      <w:pPr>
        <w:pStyle w:val="NormalWeb"/>
        <w:shd w:val="clear" w:color="auto" w:fill="FFFFFF"/>
        <w:spacing w:before="0" w:beforeAutospacing="0" w:after="0" w:afterAutospacing="0"/>
        <w:ind w:left="-426" w:right="-472"/>
        <w:jc w:val="both"/>
        <w:rPr>
          <w:rFonts w:asciiTheme="minorHAnsi" w:hAnsiTheme="minorHAnsi" w:cstheme="minorHAnsi"/>
          <w:b/>
          <w:bCs/>
          <w:color w:val="000000"/>
        </w:rPr>
      </w:pPr>
      <w:r>
        <w:rPr>
          <w:rFonts w:asciiTheme="minorHAnsi" w:hAnsiTheme="minorHAnsi" w:cstheme="minorHAnsi"/>
          <w:b/>
          <w:bCs/>
          <w:color w:val="000000"/>
        </w:rPr>
        <w:t>THE ARRANGEMENTS (SYSTEMS AND PROOCEDURES) FOR HEALTH &amp; SAFETY</w:t>
      </w:r>
    </w:p>
    <w:p w14:paraId="258D1268" w14:textId="54EACE7C" w:rsidR="008F132F" w:rsidRPr="008F132F" w:rsidRDefault="008F132F" w:rsidP="008D7E7F">
      <w:pPr>
        <w:pStyle w:val="NormalWeb"/>
        <w:shd w:val="clear" w:color="auto" w:fill="FFFFFF"/>
        <w:spacing w:before="0" w:beforeAutospacing="0"/>
        <w:ind w:left="-426" w:right="-472"/>
        <w:jc w:val="both"/>
        <w:rPr>
          <w:rFonts w:asciiTheme="minorHAnsi" w:hAnsiTheme="minorHAnsi" w:cstheme="minorHAnsi"/>
          <w:color w:val="000000"/>
        </w:rPr>
      </w:pPr>
      <w:r w:rsidRPr="008F132F">
        <w:rPr>
          <w:rFonts w:asciiTheme="minorHAnsi" w:hAnsiTheme="minorHAnsi" w:cstheme="minorHAnsi"/>
          <w:color w:val="000000"/>
        </w:rPr>
        <w:t xml:space="preserve">This section outlines how </w:t>
      </w:r>
      <w:proofErr w:type="spellStart"/>
      <w:r w:rsidR="004D5444">
        <w:rPr>
          <w:rFonts w:asciiTheme="minorHAnsi" w:hAnsiTheme="minorHAnsi" w:cstheme="minorHAnsi"/>
          <w:color w:val="000000"/>
        </w:rPr>
        <w:t>Haughley</w:t>
      </w:r>
      <w:proofErr w:type="spellEnd"/>
      <w:r w:rsidRPr="008F132F">
        <w:rPr>
          <w:rFonts w:asciiTheme="minorHAnsi" w:hAnsiTheme="minorHAnsi" w:cstheme="minorHAnsi"/>
          <w:color w:val="000000"/>
        </w:rPr>
        <w:t xml:space="preserve"> Village Hall will meet the commitments made in the statement of intent and effectively implement them. It details the measures that will be put into place to eliminate or reduce as far as is reasonably practicable the risks posed by the hazards in the hall. Risk assessments will be </w:t>
      </w:r>
      <w:r w:rsidR="008A5E12" w:rsidRPr="008F132F">
        <w:rPr>
          <w:rFonts w:asciiTheme="minorHAnsi" w:hAnsiTheme="minorHAnsi" w:cstheme="minorHAnsi"/>
          <w:color w:val="000000"/>
        </w:rPr>
        <w:t>undertaken,</w:t>
      </w:r>
      <w:r w:rsidRPr="008F132F">
        <w:rPr>
          <w:rFonts w:asciiTheme="minorHAnsi" w:hAnsiTheme="minorHAnsi" w:cstheme="minorHAnsi"/>
          <w:color w:val="000000"/>
        </w:rPr>
        <w:t xml:space="preserve"> and the findings of these assessments will be reported to the </w:t>
      </w:r>
      <w:r w:rsidR="008A5E12">
        <w:rPr>
          <w:rFonts w:asciiTheme="minorHAnsi" w:hAnsiTheme="minorHAnsi" w:cstheme="minorHAnsi"/>
          <w:color w:val="000000"/>
        </w:rPr>
        <w:t xml:space="preserve">VHMC </w:t>
      </w:r>
      <w:r w:rsidRPr="008F132F">
        <w:rPr>
          <w:rFonts w:asciiTheme="minorHAnsi" w:hAnsiTheme="minorHAnsi" w:cstheme="minorHAnsi"/>
          <w:color w:val="000000"/>
        </w:rPr>
        <w:t>for approval of actions required to remove/control risks and ensuring the actions are implemented.</w:t>
      </w:r>
    </w:p>
    <w:p w14:paraId="37D5D5ED" w14:textId="254C0607" w:rsidR="008F132F" w:rsidRPr="008F132F" w:rsidRDefault="008F132F" w:rsidP="008D7E7F">
      <w:pPr>
        <w:pStyle w:val="NormalWeb"/>
        <w:shd w:val="clear" w:color="auto" w:fill="FFFFFF"/>
        <w:spacing w:before="0" w:beforeAutospacing="0"/>
        <w:ind w:left="-426" w:right="-472"/>
        <w:jc w:val="both"/>
        <w:rPr>
          <w:rFonts w:asciiTheme="minorHAnsi" w:hAnsiTheme="minorHAnsi" w:cstheme="minorHAnsi"/>
          <w:color w:val="000000"/>
        </w:rPr>
      </w:pPr>
      <w:r w:rsidRPr="008F132F">
        <w:rPr>
          <w:rFonts w:asciiTheme="minorHAnsi" w:hAnsiTheme="minorHAnsi" w:cstheme="minorHAnsi"/>
          <w:color w:val="000000"/>
        </w:rPr>
        <w:t>A </w:t>
      </w:r>
      <w:r w:rsidRPr="008F132F">
        <w:rPr>
          <w:rStyle w:val="Strong"/>
          <w:rFonts w:asciiTheme="minorHAnsi" w:hAnsiTheme="minorHAnsi" w:cstheme="minorHAnsi"/>
          <w:color w:val="000000"/>
        </w:rPr>
        <w:t>hazard</w:t>
      </w:r>
      <w:r w:rsidRPr="008F132F">
        <w:rPr>
          <w:rFonts w:asciiTheme="minorHAnsi" w:hAnsiTheme="minorHAnsi" w:cstheme="minorHAnsi"/>
          <w:color w:val="000000"/>
        </w:rPr>
        <w:t> is anything in the business that could cause harm to people.</w:t>
      </w:r>
    </w:p>
    <w:p w14:paraId="217CA803" w14:textId="77777777" w:rsidR="008F132F" w:rsidRPr="008F132F" w:rsidRDefault="008F132F" w:rsidP="008D7E7F">
      <w:pPr>
        <w:pStyle w:val="NormalWeb"/>
        <w:shd w:val="clear" w:color="auto" w:fill="FFFFFF"/>
        <w:spacing w:before="0" w:beforeAutospacing="0"/>
        <w:ind w:left="-426" w:right="-472"/>
        <w:jc w:val="both"/>
        <w:rPr>
          <w:rFonts w:asciiTheme="minorHAnsi" w:hAnsiTheme="minorHAnsi" w:cstheme="minorHAnsi"/>
          <w:color w:val="000000"/>
        </w:rPr>
      </w:pPr>
      <w:r w:rsidRPr="008F132F">
        <w:rPr>
          <w:rFonts w:asciiTheme="minorHAnsi" w:hAnsiTheme="minorHAnsi" w:cstheme="minorHAnsi"/>
          <w:color w:val="000000"/>
        </w:rPr>
        <w:t>A </w:t>
      </w:r>
      <w:r w:rsidRPr="008F132F">
        <w:rPr>
          <w:rStyle w:val="Strong"/>
          <w:rFonts w:asciiTheme="minorHAnsi" w:hAnsiTheme="minorHAnsi" w:cstheme="minorHAnsi"/>
          <w:color w:val="000000"/>
        </w:rPr>
        <w:t>risk</w:t>
      </w:r>
      <w:r w:rsidRPr="008F132F">
        <w:rPr>
          <w:rFonts w:asciiTheme="minorHAnsi" w:hAnsiTheme="minorHAnsi" w:cstheme="minorHAnsi"/>
          <w:color w:val="000000"/>
        </w:rPr>
        <w:t> is the chance, however large or small, that a hazard could cause harm.</w:t>
      </w:r>
    </w:p>
    <w:p w14:paraId="069FBA9E" w14:textId="61A9CEE4" w:rsidR="004D5444" w:rsidRPr="004D5444" w:rsidRDefault="004D5444" w:rsidP="008D7E7F">
      <w:pPr>
        <w:pStyle w:val="NormalWeb"/>
        <w:shd w:val="clear" w:color="auto" w:fill="FFFFFF"/>
        <w:spacing w:before="0" w:beforeAutospacing="0" w:after="0" w:afterAutospacing="0"/>
        <w:ind w:left="-426" w:right="-472"/>
        <w:jc w:val="both"/>
        <w:rPr>
          <w:rFonts w:asciiTheme="minorHAnsi" w:hAnsiTheme="minorHAnsi" w:cstheme="minorHAnsi"/>
          <w:b/>
          <w:bCs/>
          <w:color w:val="000000"/>
        </w:rPr>
      </w:pPr>
      <w:r>
        <w:rPr>
          <w:rFonts w:asciiTheme="minorHAnsi" w:hAnsiTheme="minorHAnsi" w:cstheme="minorHAnsi"/>
          <w:b/>
          <w:bCs/>
          <w:color w:val="000000"/>
        </w:rPr>
        <w:t>HOUSEKEEPING</w:t>
      </w:r>
    </w:p>
    <w:p w14:paraId="1D1CD49A" w14:textId="51DC13BE" w:rsidR="008F132F" w:rsidRPr="008F132F" w:rsidRDefault="008F132F" w:rsidP="008D7E7F">
      <w:pPr>
        <w:pStyle w:val="NormalWeb"/>
        <w:numPr>
          <w:ilvl w:val="1"/>
          <w:numId w:val="7"/>
        </w:numPr>
        <w:shd w:val="clear" w:color="auto" w:fill="FFFFFF"/>
        <w:spacing w:before="0" w:beforeAutospacing="0"/>
        <w:ind w:left="0" w:right="-472" w:hanging="426"/>
        <w:jc w:val="both"/>
        <w:rPr>
          <w:rFonts w:asciiTheme="minorHAnsi" w:hAnsiTheme="minorHAnsi" w:cstheme="minorHAnsi"/>
          <w:color w:val="000000"/>
        </w:rPr>
      </w:pPr>
      <w:r w:rsidRPr="008F132F">
        <w:rPr>
          <w:rFonts w:asciiTheme="minorHAnsi" w:hAnsiTheme="minorHAnsi" w:cstheme="minorHAnsi"/>
          <w:color w:val="000000"/>
        </w:rPr>
        <w:t>All rubbish and waste materials must be disposed of safely</w:t>
      </w:r>
      <w:r w:rsidR="00CB190F">
        <w:rPr>
          <w:rFonts w:asciiTheme="minorHAnsi" w:hAnsiTheme="minorHAnsi" w:cstheme="minorHAnsi"/>
          <w:color w:val="000000"/>
        </w:rPr>
        <w:t>.</w:t>
      </w:r>
    </w:p>
    <w:p w14:paraId="7614E99D" w14:textId="02EE5092" w:rsidR="008F132F" w:rsidRPr="008F132F" w:rsidRDefault="008F132F" w:rsidP="008D7E7F">
      <w:pPr>
        <w:pStyle w:val="NormalWeb"/>
        <w:numPr>
          <w:ilvl w:val="1"/>
          <w:numId w:val="7"/>
        </w:numPr>
        <w:shd w:val="clear" w:color="auto" w:fill="FFFFFF"/>
        <w:spacing w:before="0" w:beforeAutospacing="0"/>
        <w:ind w:left="0" w:right="-472" w:hanging="426"/>
        <w:jc w:val="both"/>
        <w:rPr>
          <w:rFonts w:asciiTheme="minorHAnsi" w:hAnsiTheme="minorHAnsi" w:cstheme="minorHAnsi"/>
          <w:color w:val="000000"/>
        </w:rPr>
      </w:pPr>
      <w:r w:rsidRPr="008F132F">
        <w:rPr>
          <w:rFonts w:asciiTheme="minorHAnsi" w:hAnsiTheme="minorHAnsi" w:cstheme="minorHAnsi"/>
          <w:color w:val="000000"/>
        </w:rPr>
        <w:t>Spillages must be cleaned up as soon as is reasonably practicable</w:t>
      </w:r>
      <w:r w:rsidR="00CB190F">
        <w:rPr>
          <w:rFonts w:asciiTheme="minorHAnsi" w:hAnsiTheme="minorHAnsi" w:cstheme="minorHAnsi"/>
          <w:color w:val="000000"/>
        </w:rPr>
        <w:t>.</w:t>
      </w:r>
    </w:p>
    <w:p w14:paraId="60C3B2AE" w14:textId="28473DB9" w:rsidR="008F132F" w:rsidRPr="00CB190F" w:rsidRDefault="008F132F" w:rsidP="008D7E7F">
      <w:pPr>
        <w:pStyle w:val="NormalWeb"/>
        <w:shd w:val="clear" w:color="auto" w:fill="FFFFFF"/>
        <w:spacing w:before="0" w:beforeAutospacing="0" w:after="0" w:afterAutospacing="0"/>
        <w:ind w:left="-426" w:right="-472"/>
        <w:jc w:val="both"/>
        <w:rPr>
          <w:rFonts w:asciiTheme="minorHAnsi" w:hAnsiTheme="minorHAnsi" w:cstheme="minorHAnsi"/>
          <w:color w:val="000000"/>
        </w:rPr>
      </w:pPr>
      <w:r w:rsidRPr="00CB190F">
        <w:rPr>
          <w:rStyle w:val="Strong"/>
          <w:rFonts w:asciiTheme="minorHAnsi" w:hAnsiTheme="minorHAnsi" w:cstheme="minorHAnsi"/>
          <w:color w:val="000000"/>
        </w:rPr>
        <w:t xml:space="preserve">Use of equipment, </w:t>
      </w:r>
      <w:proofErr w:type="gramStart"/>
      <w:r w:rsidRPr="00CB190F">
        <w:rPr>
          <w:rStyle w:val="Strong"/>
          <w:rFonts w:asciiTheme="minorHAnsi" w:hAnsiTheme="minorHAnsi" w:cstheme="minorHAnsi"/>
          <w:color w:val="000000"/>
        </w:rPr>
        <w:t>furniture</w:t>
      </w:r>
      <w:proofErr w:type="gramEnd"/>
      <w:r w:rsidRPr="00CB190F">
        <w:rPr>
          <w:rStyle w:val="Strong"/>
          <w:rFonts w:asciiTheme="minorHAnsi" w:hAnsiTheme="minorHAnsi" w:cstheme="minorHAnsi"/>
          <w:color w:val="000000"/>
        </w:rPr>
        <w:t xml:space="preserve"> and fabric of the </w:t>
      </w:r>
      <w:r w:rsidR="002E4B80">
        <w:rPr>
          <w:rStyle w:val="Strong"/>
          <w:rFonts w:asciiTheme="minorHAnsi" w:hAnsiTheme="minorHAnsi" w:cstheme="minorHAnsi"/>
          <w:color w:val="000000"/>
        </w:rPr>
        <w:t>H</w:t>
      </w:r>
      <w:r w:rsidRPr="00CB190F">
        <w:rPr>
          <w:rStyle w:val="Strong"/>
          <w:rFonts w:asciiTheme="minorHAnsi" w:hAnsiTheme="minorHAnsi" w:cstheme="minorHAnsi"/>
          <w:color w:val="000000"/>
        </w:rPr>
        <w:t>all</w:t>
      </w:r>
    </w:p>
    <w:p w14:paraId="4EAAB64B" w14:textId="5017AAE3" w:rsidR="008F132F" w:rsidRPr="008F132F" w:rsidRDefault="008F132F" w:rsidP="008D7E7F">
      <w:pPr>
        <w:pStyle w:val="NormalWeb"/>
        <w:numPr>
          <w:ilvl w:val="1"/>
          <w:numId w:val="7"/>
        </w:numPr>
        <w:shd w:val="clear" w:color="auto" w:fill="FFFFFF"/>
        <w:spacing w:before="0" w:beforeAutospacing="0"/>
        <w:ind w:left="0" w:right="-472" w:hanging="426"/>
        <w:jc w:val="both"/>
        <w:rPr>
          <w:rFonts w:asciiTheme="minorHAnsi" w:hAnsiTheme="minorHAnsi" w:cstheme="minorHAnsi"/>
          <w:color w:val="000000"/>
        </w:rPr>
      </w:pPr>
      <w:r w:rsidRPr="008F132F">
        <w:rPr>
          <w:rFonts w:asciiTheme="minorHAnsi" w:hAnsiTheme="minorHAnsi" w:cstheme="minorHAnsi"/>
          <w:color w:val="000000"/>
        </w:rPr>
        <w:t>Any equipment must be kept tidy and clutter free observing electrical safety such as not over</w:t>
      </w:r>
      <w:r w:rsidR="002E4B80">
        <w:rPr>
          <w:rFonts w:asciiTheme="minorHAnsi" w:hAnsiTheme="minorHAnsi" w:cstheme="minorHAnsi"/>
          <w:color w:val="000000"/>
        </w:rPr>
        <w:t>-</w:t>
      </w:r>
      <w:r w:rsidRPr="008F132F">
        <w:rPr>
          <w:rFonts w:asciiTheme="minorHAnsi" w:hAnsiTheme="minorHAnsi" w:cstheme="minorHAnsi"/>
          <w:color w:val="000000"/>
        </w:rPr>
        <w:t>loading sockets and the avoidance of trip hazards such as trailing wires.</w:t>
      </w:r>
    </w:p>
    <w:p w14:paraId="5BF4B059" w14:textId="77777777" w:rsidR="00FE652C" w:rsidRDefault="008F132F" w:rsidP="008D7E7F">
      <w:pPr>
        <w:pStyle w:val="NormalWeb"/>
        <w:numPr>
          <w:ilvl w:val="1"/>
          <w:numId w:val="7"/>
        </w:numPr>
        <w:shd w:val="clear" w:color="auto" w:fill="FFFFFF"/>
        <w:spacing w:before="0" w:beforeAutospacing="0"/>
        <w:ind w:left="0" w:right="-472" w:hanging="426"/>
        <w:jc w:val="both"/>
        <w:rPr>
          <w:rFonts w:asciiTheme="minorHAnsi" w:hAnsiTheme="minorHAnsi" w:cstheme="minorHAnsi"/>
          <w:color w:val="000000"/>
        </w:rPr>
        <w:sectPr w:rsidR="00FE652C" w:rsidSect="008D7E7F">
          <w:headerReference w:type="default" r:id="rId7"/>
          <w:pgSz w:w="11906" w:h="16838"/>
          <w:pgMar w:top="1134" w:right="1440" w:bottom="1134" w:left="1440" w:header="709" w:footer="709" w:gutter="0"/>
          <w:cols w:space="708"/>
          <w:docGrid w:linePitch="360"/>
        </w:sectPr>
      </w:pPr>
      <w:r w:rsidRPr="008F132F">
        <w:rPr>
          <w:rFonts w:asciiTheme="minorHAnsi" w:hAnsiTheme="minorHAnsi" w:cstheme="minorHAnsi"/>
          <w:color w:val="000000"/>
        </w:rPr>
        <w:t xml:space="preserve">Electrical equipment belonging to the </w:t>
      </w:r>
      <w:r w:rsidR="00595C18">
        <w:rPr>
          <w:rFonts w:asciiTheme="minorHAnsi" w:hAnsiTheme="minorHAnsi" w:cstheme="minorHAnsi"/>
          <w:color w:val="000000"/>
        </w:rPr>
        <w:t>H</w:t>
      </w:r>
      <w:r w:rsidRPr="008F132F">
        <w:rPr>
          <w:rFonts w:asciiTheme="minorHAnsi" w:hAnsiTheme="minorHAnsi" w:cstheme="minorHAnsi"/>
          <w:color w:val="000000"/>
        </w:rPr>
        <w:t>all will be tested, displaying a label with the date, and a record maintained.</w:t>
      </w:r>
    </w:p>
    <w:p w14:paraId="1FAF3B7D" w14:textId="77777777" w:rsidR="008F132F" w:rsidRPr="008F132F" w:rsidRDefault="008F132F" w:rsidP="008D7E7F">
      <w:pPr>
        <w:pStyle w:val="NormalWeb"/>
        <w:numPr>
          <w:ilvl w:val="1"/>
          <w:numId w:val="7"/>
        </w:numPr>
        <w:shd w:val="clear" w:color="auto" w:fill="FFFFFF"/>
        <w:spacing w:before="0" w:beforeAutospacing="0"/>
        <w:ind w:left="0" w:right="-472" w:hanging="426"/>
        <w:jc w:val="both"/>
        <w:rPr>
          <w:rFonts w:asciiTheme="minorHAnsi" w:hAnsiTheme="minorHAnsi" w:cstheme="minorHAnsi"/>
          <w:color w:val="000000"/>
        </w:rPr>
      </w:pPr>
      <w:r w:rsidRPr="008F132F">
        <w:rPr>
          <w:rFonts w:asciiTheme="minorHAnsi" w:hAnsiTheme="minorHAnsi" w:cstheme="minorHAnsi"/>
          <w:color w:val="000000"/>
        </w:rPr>
        <w:lastRenderedPageBreak/>
        <w:t>All other equipment will be inspected annually for signs of damage or faults.</w:t>
      </w:r>
    </w:p>
    <w:p w14:paraId="2089FB69" w14:textId="60A09ABD" w:rsidR="008F132F" w:rsidRDefault="008F132F" w:rsidP="008D7E7F">
      <w:pPr>
        <w:pStyle w:val="NormalWeb"/>
        <w:numPr>
          <w:ilvl w:val="1"/>
          <w:numId w:val="7"/>
        </w:numPr>
        <w:shd w:val="clear" w:color="auto" w:fill="FFFFFF"/>
        <w:spacing w:before="0" w:beforeAutospacing="0"/>
        <w:ind w:left="0" w:right="-472" w:hanging="426"/>
        <w:jc w:val="both"/>
        <w:rPr>
          <w:rFonts w:asciiTheme="minorHAnsi" w:hAnsiTheme="minorHAnsi" w:cstheme="minorHAnsi"/>
          <w:color w:val="000000"/>
        </w:rPr>
      </w:pPr>
      <w:r w:rsidRPr="008F132F">
        <w:rPr>
          <w:rFonts w:asciiTheme="minorHAnsi" w:hAnsiTheme="minorHAnsi" w:cstheme="minorHAnsi"/>
          <w:color w:val="000000"/>
        </w:rPr>
        <w:t xml:space="preserve">Users of the </w:t>
      </w:r>
      <w:r w:rsidR="00595C18">
        <w:rPr>
          <w:rFonts w:asciiTheme="minorHAnsi" w:hAnsiTheme="minorHAnsi" w:cstheme="minorHAnsi"/>
          <w:color w:val="000000"/>
        </w:rPr>
        <w:t>H</w:t>
      </w:r>
      <w:r w:rsidRPr="008F132F">
        <w:rPr>
          <w:rFonts w:asciiTheme="minorHAnsi" w:hAnsiTheme="minorHAnsi" w:cstheme="minorHAnsi"/>
          <w:color w:val="000000"/>
        </w:rPr>
        <w:t xml:space="preserve">all must report any fault or defect in equipment of fabric of the </w:t>
      </w:r>
      <w:r w:rsidR="00595C18">
        <w:rPr>
          <w:rFonts w:asciiTheme="minorHAnsi" w:hAnsiTheme="minorHAnsi" w:cstheme="minorHAnsi"/>
          <w:color w:val="000000"/>
        </w:rPr>
        <w:t>H</w:t>
      </w:r>
      <w:r w:rsidRPr="008F132F">
        <w:rPr>
          <w:rFonts w:asciiTheme="minorHAnsi" w:hAnsiTheme="minorHAnsi" w:cstheme="minorHAnsi"/>
          <w:color w:val="000000"/>
        </w:rPr>
        <w:t xml:space="preserve">all to a member of the </w:t>
      </w:r>
      <w:r w:rsidR="000829EC">
        <w:rPr>
          <w:rFonts w:asciiTheme="minorHAnsi" w:hAnsiTheme="minorHAnsi" w:cstheme="minorHAnsi"/>
          <w:color w:val="000000"/>
        </w:rPr>
        <w:t>VHMC</w:t>
      </w:r>
      <w:r w:rsidRPr="008F132F">
        <w:rPr>
          <w:rFonts w:asciiTheme="minorHAnsi" w:hAnsiTheme="minorHAnsi" w:cstheme="minorHAnsi"/>
          <w:color w:val="000000"/>
        </w:rPr>
        <w:t xml:space="preserve"> immediately. A contact number is given on the noticeboard inside the </w:t>
      </w:r>
      <w:r w:rsidR="003D7DD7">
        <w:rPr>
          <w:rFonts w:asciiTheme="minorHAnsi" w:hAnsiTheme="minorHAnsi" w:cstheme="minorHAnsi"/>
          <w:color w:val="000000"/>
        </w:rPr>
        <w:t>H</w:t>
      </w:r>
      <w:r w:rsidRPr="008F132F">
        <w:rPr>
          <w:rFonts w:asciiTheme="minorHAnsi" w:hAnsiTheme="minorHAnsi" w:cstheme="minorHAnsi"/>
          <w:color w:val="000000"/>
        </w:rPr>
        <w:t>all.</w:t>
      </w:r>
    </w:p>
    <w:p w14:paraId="7ADD2904" w14:textId="32A9408B" w:rsidR="008F132F" w:rsidRPr="00CB190F" w:rsidRDefault="008F132F" w:rsidP="008D7E7F">
      <w:pPr>
        <w:pStyle w:val="Heading3"/>
        <w:shd w:val="clear" w:color="auto" w:fill="FFFFFF"/>
        <w:spacing w:before="0" w:beforeAutospacing="0" w:after="0" w:afterAutospacing="0"/>
        <w:ind w:left="-426" w:right="-472"/>
        <w:jc w:val="both"/>
        <w:rPr>
          <w:rFonts w:asciiTheme="minorHAnsi" w:hAnsiTheme="minorHAnsi" w:cstheme="minorHAnsi"/>
          <w:color w:val="000000"/>
          <w:sz w:val="24"/>
          <w:szCs w:val="24"/>
        </w:rPr>
      </w:pPr>
      <w:r w:rsidRPr="00CB190F">
        <w:rPr>
          <w:rFonts w:asciiTheme="minorHAnsi" w:hAnsiTheme="minorHAnsi" w:cstheme="minorHAnsi"/>
          <w:color w:val="000000"/>
          <w:sz w:val="24"/>
          <w:szCs w:val="24"/>
        </w:rPr>
        <w:t xml:space="preserve">The Provision of </w:t>
      </w:r>
      <w:r w:rsidR="00B82B8E" w:rsidRPr="00CB190F">
        <w:rPr>
          <w:rFonts w:asciiTheme="minorHAnsi" w:hAnsiTheme="minorHAnsi" w:cstheme="minorHAnsi"/>
          <w:color w:val="000000"/>
          <w:sz w:val="24"/>
          <w:szCs w:val="24"/>
        </w:rPr>
        <w:t>First Aid</w:t>
      </w:r>
    </w:p>
    <w:p w14:paraId="117B70CC" w14:textId="6DC38B03" w:rsidR="008F132F" w:rsidRPr="008F132F" w:rsidRDefault="008F132F" w:rsidP="008D7E7F">
      <w:pPr>
        <w:pStyle w:val="NormalWeb"/>
        <w:shd w:val="clear" w:color="auto" w:fill="FFFFFF"/>
        <w:spacing w:before="0" w:beforeAutospacing="0"/>
        <w:ind w:left="-426" w:right="-472"/>
        <w:jc w:val="both"/>
        <w:rPr>
          <w:rFonts w:asciiTheme="minorHAnsi" w:hAnsiTheme="minorHAnsi" w:cstheme="minorHAnsi"/>
          <w:color w:val="000000"/>
        </w:rPr>
      </w:pPr>
      <w:r w:rsidRPr="008F132F">
        <w:rPr>
          <w:rFonts w:asciiTheme="minorHAnsi" w:hAnsiTheme="minorHAnsi" w:cstheme="minorHAnsi"/>
          <w:color w:val="000000"/>
        </w:rPr>
        <w:t xml:space="preserve">In the event of an accident, first aid should be given with simple treatment if it is within the </w:t>
      </w:r>
      <w:r w:rsidR="003D7DD7">
        <w:rPr>
          <w:rFonts w:asciiTheme="minorHAnsi" w:hAnsiTheme="minorHAnsi" w:cstheme="minorHAnsi"/>
          <w:color w:val="000000"/>
        </w:rPr>
        <w:t>k</w:t>
      </w:r>
      <w:r w:rsidRPr="008F132F">
        <w:rPr>
          <w:rFonts w:asciiTheme="minorHAnsi" w:hAnsiTheme="minorHAnsi" w:cstheme="minorHAnsi"/>
          <w:color w:val="000000"/>
        </w:rPr>
        <w:t>nowledge and capabilities of the person administering first aid.</w:t>
      </w:r>
    </w:p>
    <w:p w14:paraId="47A2FCC7" w14:textId="221DF010" w:rsidR="008F132F" w:rsidRPr="001756A3" w:rsidRDefault="008F132F" w:rsidP="008D7E7F">
      <w:pPr>
        <w:pStyle w:val="NormalWeb"/>
        <w:shd w:val="clear" w:color="auto" w:fill="FFFFFF"/>
        <w:spacing w:before="0" w:beforeAutospacing="0"/>
        <w:ind w:left="-426" w:right="-472"/>
        <w:jc w:val="both"/>
        <w:rPr>
          <w:rFonts w:asciiTheme="minorHAnsi" w:hAnsiTheme="minorHAnsi" w:cstheme="minorHAnsi"/>
          <w:color w:val="000000"/>
        </w:rPr>
      </w:pPr>
      <w:r w:rsidRPr="001756A3">
        <w:rPr>
          <w:rStyle w:val="Strong"/>
          <w:rFonts w:asciiTheme="minorHAnsi" w:eastAsiaTheme="majorEastAsia" w:hAnsiTheme="minorHAnsi" w:cstheme="minorHAnsi"/>
          <w:i/>
          <w:iCs/>
          <w:color w:val="000000"/>
        </w:rPr>
        <w:t xml:space="preserve">The first aid box is kept in the </w:t>
      </w:r>
      <w:proofErr w:type="gramStart"/>
      <w:r w:rsidRPr="001756A3">
        <w:rPr>
          <w:rStyle w:val="Strong"/>
          <w:rFonts w:asciiTheme="minorHAnsi" w:eastAsiaTheme="majorEastAsia" w:hAnsiTheme="minorHAnsi" w:cstheme="minorHAnsi"/>
          <w:i/>
          <w:iCs/>
          <w:color w:val="000000"/>
        </w:rPr>
        <w:t>kitchen</w:t>
      </w:r>
      <w:proofErr w:type="gramEnd"/>
    </w:p>
    <w:p w14:paraId="6768D326" w14:textId="66955FC0" w:rsidR="008F132F" w:rsidRPr="00B82B8E" w:rsidRDefault="00B82B8E" w:rsidP="008D7E7F">
      <w:pPr>
        <w:pStyle w:val="Heading3"/>
        <w:shd w:val="clear" w:color="auto" w:fill="FFFFFF"/>
        <w:spacing w:before="0" w:beforeAutospacing="0" w:after="0" w:afterAutospacing="0"/>
        <w:ind w:left="-426" w:right="-472"/>
        <w:jc w:val="both"/>
        <w:rPr>
          <w:rFonts w:asciiTheme="minorHAnsi" w:hAnsiTheme="minorHAnsi" w:cstheme="minorHAnsi"/>
          <w:color w:val="000000"/>
          <w:sz w:val="24"/>
          <w:szCs w:val="24"/>
        </w:rPr>
      </w:pPr>
      <w:r w:rsidRPr="00B82B8E">
        <w:rPr>
          <w:rFonts w:asciiTheme="minorHAnsi" w:hAnsiTheme="minorHAnsi" w:cstheme="minorHAnsi"/>
          <w:color w:val="000000"/>
          <w:sz w:val="24"/>
          <w:szCs w:val="24"/>
        </w:rPr>
        <w:t>ACCIDENT REPORTING AND INVESTIGATION</w:t>
      </w:r>
    </w:p>
    <w:p w14:paraId="3B794AFF" w14:textId="77777777" w:rsidR="008F132F" w:rsidRPr="008F132F" w:rsidRDefault="008F132F" w:rsidP="008D7E7F">
      <w:pPr>
        <w:pStyle w:val="NormalWeb"/>
        <w:shd w:val="clear" w:color="auto" w:fill="FFFFFF"/>
        <w:spacing w:before="0" w:beforeAutospacing="0"/>
        <w:ind w:left="-426" w:right="-472"/>
        <w:jc w:val="both"/>
        <w:rPr>
          <w:rFonts w:asciiTheme="minorHAnsi" w:hAnsiTheme="minorHAnsi" w:cstheme="minorHAnsi"/>
          <w:color w:val="000000"/>
        </w:rPr>
      </w:pPr>
      <w:r w:rsidRPr="008F132F">
        <w:rPr>
          <w:rFonts w:asciiTheme="minorHAnsi" w:hAnsiTheme="minorHAnsi" w:cstheme="minorHAnsi"/>
          <w:color w:val="000000"/>
        </w:rPr>
        <w:t>All accidents however minor, must be recorded in the accident book which is situated in the cupboard in the kitchen. More serious injuries may require reporting to the HSE under RIDDOR 1985.</w:t>
      </w:r>
    </w:p>
    <w:p w14:paraId="373EEB95" w14:textId="4E93A10F" w:rsidR="008F132F" w:rsidRDefault="008F132F" w:rsidP="008D7E7F">
      <w:pPr>
        <w:pStyle w:val="NormalWeb"/>
        <w:shd w:val="clear" w:color="auto" w:fill="FFFFFF"/>
        <w:spacing w:before="0" w:beforeAutospacing="0"/>
        <w:ind w:left="-426" w:right="-472"/>
        <w:jc w:val="both"/>
        <w:rPr>
          <w:rFonts w:asciiTheme="minorHAnsi" w:hAnsiTheme="minorHAnsi" w:cstheme="minorHAnsi"/>
          <w:color w:val="000000"/>
        </w:rPr>
      </w:pPr>
      <w:r w:rsidRPr="008F132F">
        <w:rPr>
          <w:rFonts w:asciiTheme="minorHAnsi" w:hAnsiTheme="minorHAnsi" w:cstheme="minorHAnsi"/>
          <w:color w:val="000000"/>
        </w:rPr>
        <w:t xml:space="preserve">All accidents involving personal injury to a member of the </w:t>
      </w:r>
      <w:r w:rsidR="00B73CB2" w:rsidRPr="008F132F">
        <w:rPr>
          <w:rFonts w:asciiTheme="minorHAnsi" w:hAnsiTheme="minorHAnsi" w:cstheme="minorHAnsi"/>
          <w:color w:val="000000"/>
        </w:rPr>
        <w:t>public</w:t>
      </w:r>
      <w:r w:rsidRPr="008F132F">
        <w:rPr>
          <w:rFonts w:asciiTheme="minorHAnsi" w:hAnsiTheme="minorHAnsi" w:cstheme="minorHAnsi"/>
          <w:color w:val="000000"/>
        </w:rPr>
        <w:t>, contractors</w:t>
      </w:r>
      <w:r w:rsidR="00BD2DAF">
        <w:rPr>
          <w:rFonts w:asciiTheme="minorHAnsi" w:hAnsiTheme="minorHAnsi" w:cstheme="minorHAnsi"/>
          <w:color w:val="000000"/>
        </w:rPr>
        <w:t xml:space="preserve"> </w:t>
      </w:r>
      <w:r w:rsidRPr="008F132F">
        <w:rPr>
          <w:rFonts w:asciiTheme="minorHAnsi" w:hAnsiTheme="minorHAnsi" w:cstheme="minorHAnsi"/>
          <w:color w:val="000000"/>
        </w:rPr>
        <w:t xml:space="preserve">and </w:t>
      </w:r>
      <w:r w:rsidR="00B73CB2">
        <w:rPr>
          <w:rFonts w:asciiTheme="minorHAnsi" w:hAnsiTheme="minorHAnsi" w:cstheme="minorHAnsi"/>
          <w:color w:val="000000"/>
        </w:rPr>
        <w:t>V</w:t>
      </w:r>
      <w:r w:rsidRPr="008F132F">
        <w:rPr>
          <w:rFonts w:asciiTheme="minorHAnsi" w:hAnsiTheme="minorHAnsi" w:cstheme="minorHAnsi"/>
          <w:color w:val="000000"/>
        </w:rPr>
        <w:t xml:space="preserve">illage </w:t>
      </w:r>
      <w:r w:rsidR="00B73CB2">
        <w:rPr>
          <w:rFonts w:asciiTheme="minorHAnsi" w:hAnsiTheme="minorHAnsi" w:cstheme="minorHAnsi"/>
          <w:color w:val="000000"/>
        </w:rPr>
        <w:t>H</w:t>
      </w:r>
      <w:r w:rsidRPr="008F132F">
        <w:rPr>
          <w:rFonts w:asciiTheme="minorHAnsi" w:hAnsiTheme="minorHAnsi" w:cstheme="minorHAnsi"/>
          <w:color w:val="000000"/>
        </w:rPr>
        <w:t>all users should be reported to the chairperson.</w:t>
      </w:r>
    </w:p>
    <w:p w14:paraId="47ACC630" w14:textId="77777777" w:rsidR="008F132F" w:rsidRPr="001E6DBC" w:rsidRDefault="008F132F" w:rsidP="008D7E7F">
      <w:pPr>
        <w:pStyle w:val="NormalWeb"/>
        <w:shd w:val="clear" w:color="auto" w:fill="FFFFFF"/>
        <w:spacing w:before="0" w:beforeAutospacing="0" w:after="0" w:afterAutospacing="0"/>
        <w:ind w:right="-472" w:hanging="426"/>
        <w:jc w:val="both"/>
        <w:rPr>
          <w:rFonts w:asciiTheme="minorHAnsi" w:hAnsiTheme="minorHAnsi" w:cstheme="minorHAnsi"/>
          <w:color w:val="000000"/>
        </w:rPr>
      </w:pPr>
      <w:r w:rsidRPr="001E6DBC">
        <w:rPr>
          <w:rStyle w:val="Strong"/>
          <w:rFonts w:asciiTheme="minorHAnsi" w:hAnsiTheme="minorHAnsi" w:cstheme="minorHAnsi"/>
          <w:color w:val="000000"/>
        </w:rPr>
        <w:t>The Provision of Emergency Procedures - fire and evacuation</w:t>
      </w:r>
    </w:p>
    <w:p w14:paraId="4A3BEEC9" w14:textId="41C5176E" w:rsidR="008F132F" w:rsidRPr="008F132F" w:rsidRDefault="008F132F" w:rsidP="008D7E7F">
      <w:pPr>
        <w:pStyle w:val="NormalWeb"/>
        <w:numPr>
          <w:ilvl w:val="0"/>
          <w:numId w:val="6"/>
        </w:numPr>
        <w:shd w:val="clear" w:color="auto" w:fill="FFFFFF"/>
        <w:spacing w:before="0" w:beforeAutospacing="0"/>
        <w:ind w:left="0" w:right="-472" w:hanging="426"/>
        <w:jc w:val="both"/>
        <w:rPr>
          <w:rFonts w:asciiTheme="minorHAnsi" w:hAnsiTheme="minorHAnsi" w:cstheme="minorHAnsi"/>
          <w:color w:val="000000"/>
        </w:rPr>
      </w:pPr>
      <w:r w:rsidRPr="008F132F">
        <w:rPr>
          <w:rFonts w:asciiTheme="minorHAnsi" w:hAnsiTheme="minorHAnsi" w:cstheme="minorHAnsi"/>
          <w:color w:val="000000"/>
        </w:rPr>
        <w:t xml:space="preserve">Individuals who have hired the </w:t>
      </w:r>
      <w:r w:rsidR="00E13A0E">
        <w:rPr>
          <w:rFonts w:asciiTheme="minorHAnsi" w:hAnsiTheme="minorHAnsi" w:cstheme="minorHAnsi"/>
          <w:color w:val="000000"/>
        </w:rPr>
        <w:t>H</w:t>
      </w:r>
      <w:r w:rsidRPr="008F132F">
        <w:rPr>
          <w:rFonts w:asciiTheme="minorHAnsi" w:hAnsiTheme="minorHAnsi" w:cstheme="minorHAnsi"/>
          <w:color w:val="000000"/>
        </w:rPr>
        <w:t xml:space="preserve">all or who are responsible for running an event in the </w:t>
      </w:r>
      <w:r w:rsidR="00E13A0E">
        <w:rPr>
          <w:rFonts w:asciiTheme="minorHAnsi" w:hAnsiTheme="minorHAnsi" w:cstheme="minorHAnsi"/>
          <w:color w:val="000000"/>
        </w:rPr>
        <w:t>H</w:t>
      </w:r>
      <w:r w:rsidRPr="008F132F">
        <w:rPr>
          <w:rFonts w:asciiTheme="minorHAnsi" w:hAnsiTheme="minorHAnsi" w:cstheme="minorHAnsi"/>
          <w:color w:val="000000"/>
        </w:rPr>
        <w:t>all must ensure that attendees are aware of the fire exits.</w:t>
      </w:r>
    </w:p>
    <w:p w14:paraId="78447C91" w14:textId="1BCB0152" w:rsidR="008F132F" w:rsidRPr="008F132F" w:rsidRDefault="008F132F" w:rsidP="008D7E7F">
      <w:pPr>
        <w:pStyle w:val="NormalWeb"/>
        <w:numPr>
          <w:ilvl w:val="0"/>
          <w:numId w:val="6"/>
        </w:numPr>
        <w:shd w:val="clear" w:color="auto" w:fill="FFFFFF"/>
        <w:spacing w:before="0" w:beforeAutospacing="0"/>
        <w:ind w:left="0" w:right="-472" w:hanging="426"/>
        <w:jc w:val="both"/>
        <w:rPr>
          <w:rFonts w:asciiTheme="minorHAnsi" w:hAnsiTheme="minorHAnsi" w:cstheme="minorHAnsi"/>
          <w:color w:val="000000"/>
        </w:rPr>
      </w:pPr>
      <w:r w:rsidRPr="008F132F">
        <w:rPr>
          <w:rFonts w:asciiTheme="minorHAnsi" w:hAnsiTheme="minorHAnsi" w:cstheme="minorHAnsi"/>
          <w:color w:val="000000"/>
        </w:rPr>
        <w:t>Hall users must ensure that there is safe and clear access and egress to the premises. These should remain free from obstructions, slipping and tripping hazards, et</w:t>
      </w:r>
      <w:r w:rsidR="00E85BFB">
        <w:rPr>
          <w:rFonts w:asciiTheme="minorHAnsi" w:hAnsiTheme="minorHAnsi" w:cstheme="minorHAnsi"/>
          <w:color w:val="000000"/>
        </w:rPr>
        <w:t>c</w:t>
      </w:r>
      <w:r w:rsidR="00A5265A">
        <w:rPr>
          <w:rFonts w:asciiTheme="minorHAnsi" w:hAnsiTheme="minorHAnsi" w:cstheme="minorHAnsi"/>
          <w:color w:val="000000"/>
        </w:rPr>
        <w:t>.</w:t>
      </w:r>
      <w:r w:rsidRPr="008F132F">
        <w:rPr>
          <w:rFonts w:asciiTheme="minorHAnsi" w:hAnsiTheme="minorHAnsi" w:cstheme="minorHAnsi"/>
          <w:color w:val="000000"/>
        </w:rPr>
        <w:t xml:space="preserve"> </w:t>
      </w:r>
      <w:proofErr w:type="gramStart"/>
      <w:r w:rsidRPr="008F132F">
        <w:rPr>
          <w:rFonts w:asciiTheme="minorHAnsi" w:hAnsiTheme="minorHAnsi" w:cstheme="minorHAnsi"/>
          <w:color w:val="000000"/>
        </w:rPr>
        <w:t>at all times</w:t>
      </w:r>
      <w:proofErr w:type="gramEnd"/>
      <w:r w:rsidRPr="008F132F">
        <w:rPr>
          <w:rFonts w:asciiTheme="minorHAnsi" w:hAnsiTheme="minorHAnsi" w:cstheme="minorHAnsi"/>
          <w:color w:val="000000"/>
        </w:rPr>
        <w:t>.</w:t>
      </w:r>
    </w:p>
    <w:p w14:paraId="766BC7ED" w14:textId="77777777" w:rsidR="008F132F" w:rsidRPr="008F132F" w:rsidRDefault="008F132F" w:rsidP="008D7E7F">
      <w:pPr>
        <w:pStyle w:val="NormalWeb"/>
        <w:numPr>
          <w:ilvl w:val="0"/>
          <w:numId w:val="6"/>
        </w:numPr>
        <w:shd w:val="clear" w:color="auto" w:fill="FFFFFF"/>
        <w:spacing w:before="0" w:beforeAutospacing="0"/>
        <w:ind w:left="0" w:right="-472" w:hanging="426"/>
        <w:jc w:val="both"/>
        <w:rPr>
          <w:rFonts w:asciiTheme="minorHAnsi" w:hAnsiTheme="minorHAnsi" w:cstheme="minorHAnsi"/>
          <w:color w:val="000000"/>
        </w:rPr>
      </w:pPr>
      <w:r w:rsidRPr="008F132F">
        <w:rPr>
          <w:rFonts w:asciiTheme="minorHAnsi" w:hAnsiTheme="minorHAnsi" w:cstheme="minorHAnsi"/>
          <w:color w:val="000000"/>
        </w:rPr>
        <w:t>Fire appliances must be kept clear of obstruction, serviced regularly, records maintained and used only for the purpose for which they are intended.</w:t>
      </w:r>
    </w:p>
    <w:p w14:paraId="1FE1B5AD" w14:textId="180FAF08" w:rsidR="008F132F" w:rsidRDefault="008F132F" w:rsidP="008D7E7F">
      <w:pPr>
        <w:pStyle w:val="NormalWeb"/>
        <w:numPr>
          <w:ilvl w:val="0"/>
          <w:numId w:val="6"/>
        </w:numPr>
        <w:shd w:val="clear" w:color="auto" w:fill="FFFFFF"/>
        <w:spacing w:before="0" w:beforeAutospacing="0"/>
        <w:ind w:left="0" w:right="-472" w:hanging="426"/>
        <w:jc w:val="both"/>
        <w:rPr>
          <w:rFonts w:asciiTheme="minorHAnsi" w:hAnsiTheme="minorHAnsi" w:cstheme="minorHAnsi"/>
          <w:color w:val="000000"/>
        </w:rPr>
      </w:pPr>
      <w:r w:rsidRPr="008F132F">
        <w:rPr>
          <w:rFonts w:asciiTheme="minorHAnsi" w:hAnsiTheme="minorHAnsi" w:cstheme="minorHAnsi"/>
          <w:color w:val="000000"/>
        </w:rPr>
        <w:t xml:space="preserve">Only those who are trained in the use of </w:t>
      </w:r>
      <w:r w:rsidR="00E85BFB" w:rsidRPr="008F132F">
        <w:rPr>
          <w:rFonts w:asciiTheme="minorHAnsi" w:hAnsiTheme="minorHAnsi" w:cstheme="minorHAnsi"/>
          <w:color w:val="000000"/>
        </w:rPr>
        <w:t>firefighting</w:t>
      </w:r>
      <w:r w:rsidRPr="008F132F">
        <w:rPr>
          <w:rFonts w:asciiTheme="minorHAnsi" w:hAnsiTheme="minorHAnsi" w:cstheme="minorHAnsi"/>
          <w:color w:val="000000"/>
        </w:rPr>
        <w:t xml:space="preserve"> appliances or feel competent to do so, should attempt to tackle a fire.</w:t>
      </w:r>
    </w:p>
    <w:p w14:paraId="31037AF3" w14:textId="33D2BF9C" w:rsidR="008F132F" w:rsidRPr="00D97CD5" w:rsidRDefault="008F132F" w:rsidP="008D7E7F">
      <w:pPr>
        <w:pStyle w:val="NormalWeb"/>
        <w:shd w:val="clear" w:color="auto" w:fill="FFFFFF"/>
        <w:spacing w:before="0" w:beforeAutospacing="0" w:after="0" w:afterAutospacing="0"/>
        <w:ind w:left="-426" w:right="-330"/>
        <w:jc w:val="both"/>
        <w:rPr>
          <w:rFonts w:asciiTheme="minorHAnsi" w:hAnsiTheme="minorHAnsi" w:cstheme="minorHAnsi"/>
          <w:color w:val="000000"/>
        </w:rPr>
      </w:pPr>
      <w:r w:rsidRPr="00D97CD5">
        <w:rPr>
          <w:rStyle w:val="Strong"/>
          <w:rFonts w:asciiTheme="minorHAnsi" w:hAnsiTheme="minorHAnsi" w:cstheme="minorHAnsi"/>
          <w:i/>
          <w:iCs/>
          <w:color w:val="000000"/>
        </w:rPr>
        <w:t xml:space="preserve">Priority is always safe evacuation of the </w:t>
      </w:r>
      <w:proofErr w:type="gramStart"/>
      <w:r w:rsidRPr="00D97CD5">
        <w:rPr>
          <w:rStyle w:val="Strong"/>
          <w:rFonts w:asciiTheme="minorHAnsi" w:hAnsiTheme="minorHAnsi" w:cstheme="minorHAnsi"/>
          <w:i/>
          <w:iCs/>
          <w:color w:val="000000"/>
        </w:rPr>
        <w:t>building</w:t>
      </w:r>
      <w:proofErr w:type="gramEnd"/>
    </w:p>
    <w:p w14:paraId="662853F0" w14:textId="77777777" w:rsidR="00953F8C" w:rsidRPr="00953F8C" w:rsidRDefault="00953F8C" w:rsidP="008D7E7F">
      <w:pPr>
        <w:pStyle w:val="Heading5"/>
        <w:shd w:val="clear" w:color="auto" w:fill="FFFFFF"/>
        <w:spacing w:before="0"/>
        <w:ind w:left="-426" w:right="-330"/>
        <w:jc w:val="both"/>
        <w:rPr>
          <w:rFonts w:asciiTheme="minorHAnsi" w:hAnsiTheme="minorHAnsi" w:cstheme="minorHAnsi"/>
          <w:color w:val="000000"/>
          <w:sz w:val="24"/>
          <w:szCs w:val="24"/>
        </w:rPr>
      </w:pPr>
    </w:p>
    <w:p w14:paraId="3F7BF34C" w14:textId="0FB321E7" w:rsidR="008F132F" w:rsidRPr="00180FAB" w:rsidRDefault="008F132F" w:rsidP="008D7E7F">
      <w:pPr>
        <w:pStyle w:val="Heading5"/>
        <w:shd w:val="clear" w:color="auto" w:fill="FFFFFF"/>
        <w:spacing w:before="0"/>
        <w:ind w:left="-426" w:right="-330"/>
        <w:jc w:val="both"/>
        <w:rPr>
          <w:rFonts w:asciiTheme="minorHAnsi" w:hAnsiTheme="minorHAnsi" w:cstheme="minorHAnsi"/>
          <w:color w:val="000000"/>
          <w:sz w:val="24"/>
          <w:szCs w:val="24"/>
        </w:rPr>
      </w:pPr>
      <w:r w:rsidRPr="00180FAB">
        <w:rPr>
          <w:rFonts w:asciiTheme="minorHAnsi" w:hAnsiTheme="minorHAnsi" w:cstheme="minorHAnsi"/>
          <w:b/>
          <w:bCs/>
          <w:color w:val="000000"/>
          <w:sz w:val="24"/>
          <w:szCs w:val="24"/>
        </w:rPr>
        <w:t>Electrical equipment safety</w:t>
      </w:r>
    </w:p>
    <w:p w14:paraId="11318474" w14:textId="0A2DF1F1" w:rsidR="008F132F" w:rsidRPr="008F132F" w:rsidRDefault="008F132F" w:rsidP="008D7E7F">
      <w:pPr>
        <w:pStyle w:val="NormalWeb"/>
        <w:shd w:val="clear" w:color="auto" w:fill="FFFFFF"/>
        <w:spacing w:before="0" w:beforeAutospacing="0"/>
        <w:ind w:left="-426" w:right="-330"/>
        <w:jc w:val="both"/>
        <w:rPr>
          <w:rFonts w:asciiTheme="minorHAnsi" w:hAnsiTheme="minorHAnsi" w:cstheme="minorHAnsi"/>
          <w:color w:val="000000"/>
        </w:rPr>
      </w:pPr>
      <w:r w:rsidRPr="008F132F">
        <w:rPr>
          <w:rFonts w:asciiTheme="minorHAnsi" w:hAnsiTheme="minorHAnsi" w:cstheme="minorHAnsi"/>
          <w:color w:val="000000"/>
        </w:rPr>
        <w:t xml:space="preserve">All electrical equipment will be checked prior to being introduced into the Village Hall and regularly serviced and maintained. No unauthorised items may be used in the </w:t>
      </w:r>
      <w:r w:rsidR="00180FAB">
        <w:rPr>
          <w:rFonts w:asciiTheme="minorHAnsi" w:hAnsiTheme="minorHAnsi" w:cstheme="minorHAnsi"/>
          <w:color w:val="000000"/>
        </w:rPr>
        <w:t>V</w:t>
      </w:r>
      <w:r w:rsidRPr="008F132F">
        <w:rPr>
          <w:rFonts w:asciiTheme="minorHAnsi" w:hAnsiTheme="minorHAnsi" w:cstheme="minorHAnsi"/>
          <w:color w:val="000000"/>
        </w:rPr>
        <w:t xml:space="preserve">illage </w:t>
      </w:r>
      <w:r w:rsidR="00180FAB">
        <w:rPr>
          <w:rFonts w:asciiTheme="minorHAnsi" w:hAnsiTheme="minorHAnsi" w:cstheme="minorHAnsi"/>
          <w:color w:val="000000"/>
        </w:rPr>
        <w:t>H</w:t>
      </w:r>
      <w:r w:rsidRPr="008F132F">
        <w:rPr>
          <w:rFonts w:asciiTheme="minorHAnsi" w:hAnsiTheme="minorHAnsi" w:cstheme="minorHAnsi"/>
          <w:color w:val="000000"/>
        </w:rPr>
        <w:t xml:space="preserve">all without prior agreement from the </w:t>
      </w:r>
      <w:r w:rsidR="00A5265A">
        <w:rPr>
          <w:rFonts w:asciiTheme="minorHAnsi" w:hAnsiTheme="minorHAnsi" w:cstheme="minorHAnsi"/>
          <w:color w:val="000000"/>
        </w:rPr>
        <w:t>VHMC</w:t>
      </w:r>
      <w:r w:rsidR="00D7554D">
        <w:rPr>
          <w:rFonts w:asciiTheme="minorHAnsi" w:hAnsiTheme="minorHAnsi" w:cstheme="minorHAnsi"/>
          <w:color w:val="000000"/>
        </w:rPr>
        <w:t>.</w:t>
      </w:r>
    </w:p>
    <w:p w14:paraId="754B722A" w14:textId="302CCF52" w:rsidR="008F132F" w:rsidRPr="00D7554D" w:rsidRDefault="008F132F" w:rsidP="008D7E7F">
      <w:pPr>
        <w:pStyle w:val="NormalWeb"/>
        <w:shd w:val="clear" w:color="auto" w:fill="FFFFFF"/>
        <w:spacing w:before="0" w:beforeAutospacing="0" w:after="0" w:afterAutospacing="0"/>
        <w:ind w:left="-426" w:right="-472"/>
        <w:jc w:val="both"/>
        <w:rPr>
          <w:rFonts w:asciiTheme="minorHAnsi" w:hAnsiTheme="minorHAnsi" w:cstheme="minorHAnsi"/>
          <w:color w:val="000000"/>
        </w:rPr>
      </w:pPr>
      <w:r w:rsidRPr="00D7554D">
        <w:rPr>
          <w:rStyle w:val="Strong"/>
          <w:rFonts w:asciiTheme="minorHAnsi" w:hAnsiTheme="minorHAnsi" w:cstheme="minorHAnsi"/>
          <w:color w:val="000000"/>
        </w:rPr>
        <w:t>Control of Substances Hazardous to Health (COSHH)</w:t>
      </w:r>
    </w:p>
    <w:p w14:paraId="6A67A9D8" w14:textId="0917070C" w:rsidR="008F132F" w:rsidRPr="008F132F" w:rsidRDefault="008F132F" w:rsidP="008D7E7F">
      <w:pPr>
        <w:pStyle w:val="NormalWeb"/>
        <w:shd w:val="clear" w:color="auto" w:fill="FFFFFF"/>
        <w:spacing w:before="0" w:beforeAutospacing="0"/>
        <w:ind w:left="-426" w:right="-472"/>
        <w:jc w:val="both"/>
        <w:rPr>
          <w:rFonts w:asciiTheme="minorHAnsi" w:hAnsiTheme="minorHAnsi" w:cstheme="minorHAnsi"/>
          <w:color w:val="000000"/>
        </w:rPr>
      </w:pPr>
      <w:r w:rsidRPr="008F132F">
        <w:rPr>
          <w:rFonts w:asciiTheme="minorHAnsi" w:hAnsiTheme="minorHAnsi" w:cstheme="minorHAnsi"/>
          <w:color w:val="000000"/>
        </w:rPr>
        <w:t xml:space="preserve">All users of the </w:t>
      </w:r>
      <w:r w:rsidR="00A52480">
        <w:rPr>
          <w:rFonts w:asciiTheme="minorHAnsi" w:hAnsiTheme="minorHAnsi" w:cstheme="minorHAnsi"/>
          <w:color w:val="000000"/>
        </w:rPr>
        <w:t>H</w:t>
      </w:r>
      <w:r w:rsidRPr="008F132F">
        <w:rPr>
          <w:rFonts w:asciiTheme="minorHAnsi" w:hAnsiTheme="minorHAnsi" w:cstheme="minorHAnsi"/>
          <w:color w:val="000000"/>
        </w:rPr>
        <w:t xml:space="preserve">all and anyone </w:t>
      </w:r>
      <w:r w:rsidR="00E2682F">
        <w:rPr>
          <w:rFonts w:asciiTheme="minorHAnsi" w:hAnsiTheme="minorHAnsi" w:cstheme="minorHAnsi"/>
          <w:color w:val="000000"/>
        </w:rPr>
        <w:t xml:space="preserve">working in the </w:t>
      </w:r>
      <w:r w:rsidR="00B155AE">
        <w:rPr>
          <w:rFonts w:asciiTheme="minorHAnsi" w:hAnsiTheme="minorHAnsi" w:cstheme="minorHAnsi"/>
          <w:color w:val="000000"/>
        </w:rPr>
        <w:t>H</w:t>
      </w:r>
      <w:r w:rsidRPr="008F132F">
        <w:rPr>
          <w:rFonts w:asciiTheme="minorHAnsi" w:hAnsiTheme="minorHAnsi" w:cstheme="minorHAnsi"/>
          <w:color w:val="000000"/>
        </w:rPr>
        <w:t xml:space="preserve">all using hazardous substances, including cleaning materials, are required to use, </w:t>
      </w:r>
      <w:proofErr w:type="gramStart"/>
      <w:r w:rsidRPr="008F132F">
        <w:rPr>
          <w:rFonts w:asciiTheme="minorHAnsi" w:hAnsiTheme="minorHAnsi" w:cstheme="minorHAnsi"/>
          <w:color w:val="000000"/>
        </w:rPr>
        <w:t>handle</w:t>
      </w:r>
      <w:proofErr w:type="gramEnd"/>
      <w:r w:rsidRPr="008F132F">
        <w:rPr>
          <w:rFonts w:asciiTheme="minorHAnsi" w:hAnsiTheme="minorHAnsi" w:cstheme="minorHAnsi"/>
          <w:color w:val="000000"/>
        </w:rPr>
        <w:t xml:space="preserve"> and store them in the way prescribed by the safety data available for the product/substances. The V</w:t>
      </w:r>
      <w:r w:rsidR="008C1AA0">
        <w:rPr>
          <w:rFonts w:asciiTheme="minorHAnsi" w:hAnsiTheme="minorHAnsi" w:cstheme="minorHAnsi"/>
          <w:color w:val="000000"/>
        </w:rPr>
        <w:t>HMC</w:t>
      </w:r>
      <w:r w:rsidRPr="008F132F">
        <w:rPr>
          <w:rFonts w:asciiTheme="minorHAnsi" w:hAnsiTheme="minorHAnsi" w:cstheme="minorHAnsi"/>
          <w:color w:val="000000"/>
        </w:rPr>
        <w:t xml:space="preserve"> will be responsible for identifying all substances which need a COSHH assessment, undertake and implement all actions identified and check new substances can be used safely before being introduced.</w:t>
      </w:r>
    </w:p>
    <w:p w14:paraId="25EBB596" w14:textId="0DF10C04" w:rsidR="008F132F" w:rsidRDefault="008F132F" w:rsidP="008D7E7F">
      <w:pPr>
        <w:pStyle w:val="NormalWeb"/>
        <w:shd w:val="clear" w:color="auto" w:fill="FFFFFF"/>
        <w:spacing w:before="0" w:beforeAutospacing="0"/>
        <w:ind w:left="-426" w:right="-472"/>
        <w:jc w:val="both"/>
        <w:rPr>
          <w:rFonts w:asciiTheme="minorHAnsi" w:hAnsiTheme="minorHAnsi" w:cstheme="minorHAnsi"/>
          <w:color w:val="000000"/>
        </w:rPr>
      </w:pPr>
      <w:r w:rsidRPr="008F132F">
        <w:rPr>
          <w:rFonts w:asciiTheme="minorHAnsi" w:hAnsiTheme="minorHAnsi" w:cstheme="minorHAnsi"/>
          <w:color w:val="000000"/>
        </w:rPr>
        <w:t>Where</w:t>
      </w:r>
      <w:r w:rsidR="00355739">
        <w:rPr>
          <w:rFonts w:asciiTheme="minorHAnsi" w:hAnsiTheme="minorHAnsi" w:cstheme="minorHAnsi"/>
          <w:color w:val="000000"/>
        </w:rPr>
        <w:t xml:space="preserve"> </w:t>
      </w:r>
      <w:r w:rsidRPr="008F132F">
        <w:rPr>
          <w:rFonts w:asciiTheme="minorHAnsi" w:hAnsiTheme="minorHAnsi" w:cstheme="minorHAnsi"/>
          <w:color w:val="000000"/>
        </w:rPr>
        <w:t>possible</w:t>
      </w:r>
      <w:r w:rsidR="00E243E9">
        <w:rPr>
          <w:rFonts w:asciiTheme="minorHAnsi" w:hAnsiTheme="minorHAnsi" w:cstheme="minorHAnsi"/>
          <w:color w:val="000000"/>
        </w:rPr>
        <w:t>,</w:t>
      </w:r>
      <w:r w:rsidRPr="008F132F">
        <w:rPr>
          <w:rFonts w:asciiTheme="minorHAnsi" w:hAnsiTheme="minorHAnsi" w:cstheme="minorHAnsi"/>
          <w:color w:val="000000"/>
        </w:rPr>
        <w:t xml:space="preserve"> the </w:t>
      </w:r>
      <w:r w:rsidR="00E243E9">
        <w:rPr>
          <w:rFonts w:asciiTheme="minorHAnsi" w:hAnsiTheme="minorHAnsi" w:cstheme="minorHAnsi"/>
          <w:color w:val="000000"/>
        </w:rPr>
        <w:t>VHMC</w:t>
      </w:r>
      <w:r w:rsidRPr="008F132F">
        <w:rPr>
          <w:rFonts w:asciiTheme="minorHAnsi" w:hAnsiTheme="minorHAnsi" w:cstheme="minorHAnsi"/>
          <w:color w:val="000000"/>
        </w:rPr>
        <w:t xml:space="preserve"> will endeavour to replace hazardous chemicals with less harmful alternatives.</w:t>
      </w:r>
    </w:p>
    <w:p w14:paraId="0BFB6B39" w14:textId="77777777" w:rsidR="008F132F" w:rsidRPr="00E243E9" w:rsidRDefault="008F132F" w:rsidP="008D7E7F">
      <w:pPr>
        <w:pStyle w:val="Heading4"/>
        <w:shd w:val="clear" w:color="auto" w:fill="FFFFFF"/>
        <w:spacing w:before="0"/>
        <w:ind w:left="-426" w:right="-472"/>
        <w:jc w:val="both"/>
        <w:rPr>
          <w:rFonts w:asciiTheme="minorHAnsi" w:hAnsiTheme="minorHAnsi" w:cstheme="minorHAnsi"/>
          <w:i w:val="0"/>
          <w:iCs w:val="0"/>
          <w:color w:val="000000"/>
          <w:sz w:val="24"/>
          <w:szCs w:val="24"/>
        </w:rPr>
      </w:pPr>
      <w:r w:rsidRPr="00E243E9">
        <w:rPr>
          <w:rStyle w:val="Strong"/>
          <w:rFonts w:asciiTheme="minorHAnsi" w:hAnsiTheme="minorHAnsi" w:cstheme="minorHAnsi"/>
          <w:i w:val="0"/>
          <w:iCs w:val="0"/>
          <w:color w:val="000000"/>
          <w:sz w:val="24"/>
          <w:szCs w:val="24"/>
        </w:rPr>
        <w:t>Violence and aggression</w:t>
      </w:r>
    </w:p>
    <w:p w14:paraId="474D2A72" w14:textId="020C21B2" w:rsidR="008F132F" w:rsidRDefault="008F132F" w:rsidP="008D7E7F">
      <w:pPr>
        <w:pStyle w:val="NormalWeb"/>
        <w:shd w:val="clear" w:color="auto" w:fill="FFFFFF"/>
        <w:spacing w:before="0" w:beforeAutospacing="0"/>
        <w:ind w:left="-426" w:right="-472"/>
        <w:jc w:val="both"/>
        <w:rPr>
          <w:rFonts w:asciiTheme="minorHAnsi" w:hAnsiTheme="minorHAnsi" w:cstheme="minorHAnsi"/>
          <w:color w:val="000000"/>
        </w:rPr>
      </w:pPr>
      <w:r w:rsidRPr="008F132F">
        <w:rPr>
          <w:rFonts w:asciiTheme="minorHAnsi" w:hAnsiTheme="minorHAnsi" w:cstheme="minorHAnsi"/>
          <w:color w:val="000000"/>
        </w:rPr>
        <w:t xml:space="preserve">The </w:t>
      </w:r>
      <w:r w:rsidR="00E243E9">
        <w:rPr>
          <w:rFonts w:asciiTheme="minorHAnsi" w:hAnsiTheme="minorHAnsi" w:cstheme="minorHAnsi"/>
          <w:color w:val="000000"/>
        </w:rPr>
        <w:t>VHMC</w:t>
      </w:r>
      <w:r w:rsidRPr="008F132F">
        <w:rPr>
          <w:rFonts w:asciiTheme="minorHAnsi" w:hAnsiTheme="minorHAnsi" w:cstheme="minorHAnsi"/>
          <w:color w:val="000000"/>
        </w:rPr>
        <w:t xml:space="preserve"> has a zero tolerance to violence or aggression</w:t>
      </w:r>
      <w:r w:rsidR="008C1AA0">
        <w:rPr>
          <w:rFonts w:asciiTheme="minorHAnsi" w:hAnsiTheme="minorHAnsi" w:cstheme="minorHAnsi"/>
          <w:color w:val="000000"/>
        </w:rPr>
        <w:t xml:space="preserve"> </w:t>
      </w:r>
      <w:r w:rsidRPr="008F132F">
        <w:rPr>
          <w:rFonts w:asciiTheme="minorHAnsi" w:hAnsiTheme="minorHAnsi" w:cstheme="minorHAnsi"/>
          <w:color w:val="000000"/>
        </w:rPr>
        <w:t xml:space="preserve">and will </w:t>
      </w:r>
      <w:proofErr w:type="gramStart"/>
      <w:r w:rsidRPr="008F132F">
        <w:rPr>
          <w:rFonts w:asciiTheme="minorHAnsi" w:hAnsiTheme="minorHAnsi" w:cstheme="minorHAnsi"/>
          <w:color w:val="000000"/>
        </w:rPr>
        <w:t>take action</w:t>
      </w:r>
      <w:proofErr w:type="gramEnd"/>
      <w:r w:rsidRPr="008F132F">
        <w:rPr>
          <w:rFonts w:asciiTheme="minorHAnsi" w:hAnsiTheme="minorHAnsi" w:cstheme="minorHAnsi"/>
          <w:color w:val="000000"/>
        </w:rPr>
        <w:t xml:space="preserve"> against any perpetrator/s.</w:t>
      </w:r>
    </w:p>
    <w:p w14:paraId="6FBB160A" w14:textId="77777777" w:rsidR="00C33740" w:rsidRDefault="00C33740" w:rsidP="008D7E7F">
      <w:pPr>
        <w:pStyle w:val="NormalWeb"/>
        <w:shd w:val="clear" w:color="auto" w:fill="FFFFFF"/>
        <w:spacing w:before="0" w:beforeAutospacing="0"/>
        <w:ind w:left="-426" w:right="-472"/>
        <w:jc w:val="both"/>
        <w:rPr>
          <w:rFonts w:asciiTheme="minorHAnsi" w:hAnsiTheme="minorHAnsi" w:cstheme="minorHAnsi"/>
          <w:color w:val="000000"/>
        </w:rPr>
      </w:pPr>
    </w:p>
    <w:p w14:paraId="101750B7" w14:textId="576A80BB" w:rsidR="00AB15D5" w:rsidRDefault="00AB15D5" w:rsidP="00AB15D5">
      <w:pPr>
        <w:pStyle w:val="NormalWeb"/>
        <w:shd w:val="clear" w:color="auto" w:fill="FFFFFF"/>
        <w:spacing w:before="0" w:beforeAutospacing="0"/>
        <w:ind w:left="-426" w:right="-472"/>
        <w:jc w:val="both"/>
        <w:rPr>
          <w:rFonts w:asciiTheme="minorHAnsi" w:hAnsiTheme="minorHAnsi" w:cstheme="minorHAnsi"/>
          <w:b/>
          <w:bCs/>
          <w:color w:val="000000"/>
        </w:rPr>
      </w:pPr>
      <w:r>
        <w:rPr>
          <w:rFonts w:asciiTheme="minorHAnsi" w:hAnsiTheme="minorHAnsi" w:cstheme="minorHAnsi"/>
          <w:b/>
          <w:bCs/>
          <w:color w:val="000000"/>
        </w:rPr>
        <w:lastRenderedPageBreak/>
        <w:t>APPENDICES</w:t>
      </w:r>
    </w:p>
    <w:p w14:paraId="51832F54" w14:textId="58CB510A" w:rsidR="00AB15D5" w:rsidRDefault="00910DCE" w:rsidP="00AB15D5">
      <w:pPr>
        <w:pStyle w:val="NormalWeb"/>
        <w:shd w:val="clear" w:color="auto" w:fill="FFFFFF"/>
        <w:spacing w:before="0" w:beforeAutospacing="0"/>
        <w:ind w:left="-426" w:right="-472"/>
        <w:jc w:val="both"/>
        <w:rPr>
          <w:rFonts w:asciiTheme="minorHAnsi" w:hAnsiTheme="minorHAnsi" w:cstheme="minorHAnsi"/>
          <w:color w:val="000000"/>
        </w:rPr>
      </w:pPr>
      <w:r>
        <w:rPr>
          <w:rFonts w:asciiTheme="minorHAnsi" w:hAnsiTheme="minorHAnsi" w:cstheme="minorHAnsi"/>
          <w:color w:val="000000"/>
        </w:rPr>
        <w:t>A</w:t>
      </w:r>
      <w:r>
        <w:rPr>
          <w:rFonts w:asciiTheme="minorHAnsi" w:hAnsiTheme="minorHAnsi" w:cstheme="minorHAnsi"/>
          <w:color w:val="000000"/>
        </w:rPr>
        <w:tab/>
      </w:r>
      <w:r w:rsidR="003760B1">
        <w:rPr>
          <w:rFonts w:asciiTheme="minorHAnsi" w:hAnsiTheme="minorHAnsi" w:cstheme="minorHAnsi"/>
          <w:color w:val="000000"/>
        </w:rPr>
        <w:t>Gas Safety Policy</w:t>
      </w:r>
    </w:p>
    <w:p w14:paraId="341307B8" w14:textId="70E7F67D" w:rsidR="009F4058" w:rsidRDefault="009F4058" w:rsidP="00AB15D5">
      <w:pPr>
        <w:pStyle w:val="NormalWeb"/>
        <w:shd w:val="clear" w:color="auto" w:fill="FFFFFF"/>
        <w:spacing w:before="0" w:beforeAutospacing="0"/>
        <w:ind w:left="-426" w:right="-472"/>
        <w:jc w:val="both"/>
        <w:rPr>
          <w:rFonts w:asciiTheme="minorHAnsi" w:hAnsiTheme="minorHAnsi" w:cstheme="minorHAnsi"/>
          <w:color w:val="000000"/>
        </w:rPr>
      </w:pPr>
      <w:r>
        <w:rPr>
          <w:rFonts w:asciiTheme="minorHAnsi" w:hAnsiTheme="minorHAnsi" w:cstheme="minorHAnsi"/>
          <w:color w:val="000000"/>
        </w:rPr>
        <w:t>B</w:t>
      </w:r>
      <w:r>
        <w:rPr>
          <w:rFonts w:asciiTheme="minorHAnsi" w:hAnsiTheme="minorHAnsi" w:cstheme="minorHAnsi"/>
          <w:color w:val="000000"/>
        </w:rPr>
        <w:tab/>
      </w:r>
      <w:r w:rsidR="00F01526">
        <w:rPr>
          <w:rFonts w:asciiTheme="minorHAnsi" w:hAnsiTheme="minorHAnsi" w:cstheme="minorHAnsi"/>
          <w:color w:val="000000"/>
        </w:rPr>
        <w:t>Electrical Safety Policy</w:t>
      </w:r>
    </w:p>
    <w:p w14:paraId="7AAFD84B" w14:textId="376C8231" w:rsidR="0089148F" w:rsidRPr="00910DCE" w:rsidRDefault="0089148F" w:rsidP="00AB15D5">
      <w:pPr>
        <w:pStyle w:val="NormalWeb"/>
        <w:shd w:val="clear" w:color="auto" w:fill="FFFFFF"/>
        <w:spacing w:before="0" w:beforeAutospacing="0"/>
        <w:ind w:left="-426" w:right="-472"/>
        <w:jc w:val="both"/>
        <w:rPr>
          <w:rFonts w:asciiTheme="minorHAnsi" w:hAnsiTheme="minorHAnsi" w:cstheme="minorHAnsi"/>
          <w:color w:val="000000"/>
        </w:rPr>
      </w:pPr>
      <w:r>
        <w:rPr>
          <w:rFonts w:asciiTheme="minorHAnsi" w:hAnsiTheme="minorHAnsi" w:cstheme="minorHAnsi"/>
          <w:color w:val="000000"/>
        </w:rPr>
        <w:t>C</w:t>
      </w:r>
      <w:r>
        <w:rPr>
          <w:rFonts w:asciiTheme="minorHAnsi" w:hAnsiTheme="minorHAnsi" w:cstheme="minorHAnsi"/>
          <w:color w:val="000000"/>
        </w:rPr>
        <w:tab/>
      </w:r>
      <w:r w:rsidR="003760B1">
        <w:rPr>
          <w:rFonts w:asciiTheme="minorHAnsi" w:hAnsiTheme="minorHAnsi" w:cstheme="minorHAnsi"/>
          <w:color w:val="000000"/>
        </w:rPr>
        <w:t xml:space="preserve">COSHH Risk Assessment and Management </w:t>
      </w:r>
    </w:p>
    <w:p w14:paraId="36A5B6A3" w14:textId="77777777" w:rsidR="00AB15D5" w:rsidRPr="00AB15D5" w:rsidRDefault="00AB15D5" w:rsidP="00AB15D5">
      <w:pPr>
        <w:pStyle w:val="NormalWeb"/>
        <w:shd w:val="clear" w:color="auto" w:fill="FFFFFF"/>
        <w:spacing w:before="0" w:beforeAutospacing="0"/>
        <w:ind w:right="-472"/>
        <w:jc w:val="both"/>
        <w:rPr>
          <w:rFonts w:asciiTheme="minorHAnsi" w:hAnsiTheme="minorHAnsi" w:cstheme="minorHAnsi"/>
          <w:b/>
          <w:bCs/>
          <w:color w:val="000000"/>
        </w:rPr>
      </w:pPr>
    </w:p>
    <w:p w14:paraId="6E05DC22" w14:textId="77777777" w:rsidR="00F76F61" w:rsidRDefault="00F76F61" w:rsidP="008D7E7F">
      <w:pPr>
        <w:pStyle w:val="NormalWeb"/>
        <w:shd w:val="clear" w:color="auto" w:fill="FFFFFF"/>
        <w:spacing w:before="0" w:beforeAutospacing="0"/>
        <w:ind w:left="-426" w:right="-472"/>
        <w:jc w:val="both"/>
        <w:rPr>
          <w:rFonts w:asciiTheme="minorHAnsi" w:hAnsiTheme="minorHAnsi" w:cstheme="minorHAnsi"/>
          <w:color w:val="000000"/>
        </w:rPr>
      </w:pPr>
    </w:p>
    <w:sectPr w:rsidR="00F76F61" w:rsidSect="008D7E7F">
      <w:head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E161" w14:textId="77777777" w:rsidR="00F51535" w:rsidRDefault="00F51535" w:rsidP="008F132F">
      <w:pPr>
        <w:spacing w:after="0" w:line="240" w:lineRule="auto"/>
      </w:pPr>
      <w:r>
        <w:separator/>
      </w:r>
    </w:p>
  </w:endnote>
  <w:endnote w:type="continuationSeparator" w:id="0">
    <w:p w14:paraId="6D9C32B0" w14:textId="77777777" w:rsidR="00F51535" w:rsidRDefault="00F51535" w:rsidP="008F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825E" w14:textId="77777777" w:rsidR="00F51535" w:rsidRDefault="00F51535" w:rsidP="008F132F">
      <w:pPr>
        <w:spacing w:after="0" w:line="240" w:lineRule="auto"/>
      </w:pPr>
      <w:r>
        <w:separator/>
      </w:r>
    </w:p>
  </w:footnote>
  <w:footnote w:type="continuationSeparator" w:id="0">
    <w:p w14:paraId="7C1A5914" w14:textId="77777777" w:rsidR="00F51535" w:rsidRDefault="00F51535" w:rsidP="008F1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6E2F" w14:textId="0517DEB2" w:rsidR="008F132F" w:rsidRDefault="008F132F">
    <w:pPr>
      <w:pStyle w:val="Header"/>
    </w:pPr>
    <w:r>
      <w:rPr>
        <w:noProof/>
      </w:rPr>
      <w:drawing>
        <wp:anchor distT="0" distB="0" distL="114300" distR="114300" simplePos="0" relativeHeight="251658240" behindDoc="0" locked="0" layoutInCell="1" allowOverlap="1" wp14:anchorId="7FC7169F" wp14:editId="5709E445">
          <wp:simplePos x="0" y="0"/>
          <wp:positionH relativeFrom="column">
            <wp:posOffset>5229225</wp:posOffset>
          </wp:positionH>
          <wp:positionV relativeFrom="paragraph">
            <wp:posOffset>-85725</wp:posOffset>
          </wp:positionV>
          <wp:extent cx="941070" cy="948690"/>
          <wp:effectExtent l="0" t="0" r="0" b="3810"/>
          <wp:wrapThrough wrapText="bothSides">
            <wp:wrapPolygon edited="0">
              <wp:start x="0" y="0"/>
              <wp:lineTo x="0" y="21253"/>
              <wp:lineTo x="20988" y="21253"/>
              <wp:lineTo x="20988" y="0"/>
              <wp:lineTo x="0" y="0"/>
            </wp:wrapPolygon>
          </wp:wrapThrough>
          <wp:docPr id="211799511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95113"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1070" cy="9486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61E5" w14:textId="44225C33" w:rsidR="00FE652C" w:rsidRDefault="00FE6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3603A"/>
    <w:multiLevelType w:val="multilevel"/>
    <w:tmpl w:val="3B4AD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D72FB"/>
    <w:multiLevelType w:val="multilevel"/>
    <w:tmpl w:val="CABA0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D2557"/>
    <w:multiLevelType w:val="multilevel"/>
    <w:tmpl w:val="89C4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51491"/>
    <w:multiLevelType w:val="multilevel"/>
    <w:tmpl w:val="63A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55FCB"/>
    <w:multiLevelType w:val="multilevel"/>
    <w:tmpl w:val="8D06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E3ACD"/>
    <w:multiLevelType w:val="multilevel"/>
    <w:tmpl w:val="FDA6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913655"/>
    <w:multiLevelType w:val="multilevel"/>
    <w:tmpl w:val="3F24C6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09467971">
    <w:abstractNumId w:val="6"/>
  </w:num>
  <w:num w:numId="2" w16cid:durableId="792753727">
    <w:abstractNumId w:val="2"/>
  </w:num>
  <w:num w:numId="3" w16cid:durableId="16349275">
    <w:abstractNumId w:val="4"/>
  </w:num>
  <w:num w:numId="4" w16cid:durableId="52781187">
    <w:abstractNumId w:val="3"/>
  </w:num>
  <w:num w:numId="5" w16cid:durableId="1739860526">
    <w:abstractNumId w:val="5"/>
  </w:num>
  <w:num w:numId="6" w16cid:durableId="1854950156">
    <w:abstractNumId w:val="1"/>
  </w:num>
  <w:num w:numId="7" w16cid:durableId="148520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2F"/>
    <w:rsid w:val="000119BB"/>
    <w:rsid w:val="00015E82"/>
    <w:rsid w:val="00056A6F"/>
    <w:rsid w:val="000829EC"/>
    <w:rsid w:val="000A176F"/>
    <w:rsid w:val="001756A3"/>
    <w:rsid w:val="00180FAB"/>
    <w:rsid w:val="001C19D7"/>
    <w:rsid w:val="001E6DBC"/>
    <w:rsid w:val="00216FC3"/>
    <w:rsid w:val="002412CC"/>
    <w:rsid w:val="002E4B80"/>
    <w:rsid w:val="00355739"/>
    <w:rsid w:val="003760B1"/>
    <w:rsid w:val="003D7DD7"/>
    <w:rsid w:val="004D5444"/>
    <w:rsid w:val="00595C18"/>
    <w:rsid w:val="00643E25"/>
    <w:rsid w:val="00656297"/>
    <w:rsid w:val="0089148F"/>
    <w:rsid w:val="008A5E12"/>
    <w:rsid w:val="008C1AA0"/>
    <w:rsid w:val="008D7E7F"/>
    <w:rsid w:val="008F132F"/>
    <w:rsid w:val="00910DCE"/>
    <w:rsid w:val="009350F7"/>
    <w:rsid w:val="009378A5"/>
    <w:rsid w:val="00953F8C"/>
    <w:rsid w:val="00996928"/>
    <w:rsid w:val="009F4058"/>
    <w:rsid w:val="00A52480"/>
    <w:rsid w:val="00A5265A"/>
    <w:rsid w:val="00AB15D5"/>
    <w:rsid w:val="00B155AE"/>
    <w:rsid w:val="00B73CB2"/>
    <w:rsid w:val="00B82B8E"/>
    <w:rsid w:val="00BA52C2"/>
    <w:rsid w:val="00BD2DAF"/>
    <w:rsid w:val="00C33740"/>
    <w:rsid w:val="00CB190F"/>
    <w:rsid w:val="00D579E7"/>
    <w:rsid w:val="00D65DA8"/>
    <w:rsid w:val="00D7554D"/>
    <w:rsid w:val="00D97CD5"/>
    <w:rsid w:val="00E13A0E"/>
    <w:rsid w:val="00E243E9"/>
    <w:rsid w:val="00E2682F"/>
    <w:rsid w:val="00E85BFB"/>
    <w:rsid w:val="00EF7F3D"/>
    <w:rsid w:val="00F01526"/>
    <w:rsid w:val="00F36195"/>
    <w:rsid w:val="00F51535"/>
    <w:rsid w:val="00F76F61"/>
    <w:rsid w:val="00FE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149FC"/>
  <w15:chartTrackingRefBased/>
  <w15:docId w15:val="{E5248CC5-A36D-443D-B716-55D669ED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F132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8F132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8F13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132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32F"/>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8F132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8F13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F132F"/>
    <w:rPr>
      <w:b/>
      <w:bCs/>
    </w:rPr>
  </w:style>
  <w:style w:type="character" w:customStyle="1" w:styleId="Heading5Char">
    <w:name w:val="Heading 5 Char"/>
    <w:basedOn w:val="DefaultParagraphFont"/>
    <w:link w:val="Heading5"/>
    <w:uiPriority w:val="9"/>
    <w:semiHidden/>
    <w:rsid w:val="008F132F"/>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8F132F"/>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8F1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32F"/>
  </w:style>
  <w:style w:type="paragraph" w:styleId="Footer">
    <w:name w:val="footer"/>
    <w:basedOn w:val="Normal"/>
    <w:link w:val="FooterChar"/>
    <w:uiPriority w:val="99"/>
    <w:unhideWhenUsed/>
    <w:rsid w:val="008F1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05984">
      <w:bodyDiv w:val="1"/>
      <w:marLeft w:val="0"/>
      <w:marRight w:val="0"/>
      <w:marTop w:val="0"/>
      <w:marBottom w:val="0"/>
      <w:divBdr>
        <w:top w:val="none" w:sz="0" w:space="0" w:color="auto"/>
        <w:left w:val="none" w:sz="0" w:space="0" w:color="auto"/>
        <w:bottom w:val="none" w:sz="0" w:space="0" w:color="auto"/>
        <w:right w:val="none" w:sz="0" w:space="0" w:color="auto"/>
      </w:divBdr>
    </w:div>
    <w:div w:id="355541385">
      <w:bodyDiv w:val="1"/>
      <w:marLeft w:val="0"/>
      <w:marRight w:val="0"/>
      <w:marTop w:val="0"/>
      <w:marBottom w:val="0"/>
      <w:divBdr>
        <w:top w:val="none" w:sz="0" w:space="0" w:color="auto"/>
        <w:left w:val="none" w:sz="0" w:space="0" w:color="auto"/>
        <w:bottom w:val="none" w:sz="0" w:space="0" w:color="auto"/>
        <w:right w:val="none" w:sz="0" w:space="0" w:color="auto"/>
      </w:divBdr>
    </w:div>
    <w:div w:id="675305597">
      <w:bodyDiv w:val="1"/>
      <w:marLeft w:val="0"/>
      <w:marRight w:val="0"/>
      <w:marTop w:val="0"/>
      <w:marBottom w:val="0"/>
      <w:divBdr>
        <w:top w:val="none" w:sz="0" w:space="0" w:color="auto"/>
        <w:left w:val="none" w:sz="0" w:space="0" w:color="auto"/>
        <w:bottom w:val="none" w:sz="0" w:space="0" w:color="auto"/>
        <w:right w:val="none" w:sz="0" w:space="0" w:color="auto"/>
      </w:divBdr>
    </w:div>
    <w:div w:id="701979462">
      <w:bodyDiv w:val="1"/>
      <w:marLeft w:val="0"/>
      <w:marRight w:val="0"/>
      <w:marTop w:val="0"/>
      <w:marBottom w:val="0"/>
      <w:divBdr>
        <w:top w:val="none" w:sz="0" w:space="0" w:color="auto"/>
        <w:left w:val="none" w:sz="0" w:space="0" w:color="auto"/>
        <w:bottom w:val="none" w:sz="0" w:space="0" w:color="auto"/>
        <w:right w:val="none" w:sz="0" w:space="0" w:color="auto"/>
      </w:divBdr>
    </w:div>
    <w:div w:id="938293387">
      <w:bodyDiv w:val="1"/>
      <w:marLeft w:val="0"/>
      <w:marRight w:val="0"/>
      <w:marTop w:val="0"/>
      <w:marBottom w:val="0"/>
      <w:divBdr>
        <w:top w:val="none" w:sz="0" w:space="0" w:color="auto"/>
        <w:left w:val="none" w:sz="0" w:space="0" w:color="auto"/>
        <w:bottom w:val="none" w:sz="0" w:space="0" w:color="auto"/>
        <w:right w:val="none" w:sz="0" w:space="0" w:color="auto"/>
      </w:divBdr>
    </w:div>
    <w:div w:id="1016618149">
      <w:bodyDiv w:val="1"/>
      <w:marLeft w:val="0"/>
      <w:marRight w:val="0"/>
      <w:marTop w:val="0"/>
      <w:marBottom w:val="0"/>
      <w:divBdr>
        <w:top w:val="none" w:sz="0" w:space="0" w:color="auto"/>
        <w:left w:val="none" w:sz="0" w:space="0" w:color="auto"/>
        <w:bottom w:val="none" w:sz="0" w:space="0" w:color="auto"/>
        <w:right w:val="none" w:sz="0" w:space="0" w:color="auto"/>
      </w:divBdr>
    </w:div>
    <w:div w:id="1143232802">
      <w:bodyDiv w:val="1"/>
      <w:marLeft w:val="0"/>
      <w:marRight w:val="0"/>
      <w:marTop w:val="0"/>
      <w:marBottom w:val="0"/>
      <w:divBdr>
        <w:top w:val="none" w:sz="0" w:space="0" w:color="auto"/>
        <w:left w:val="none" w:sz="0" w:space="0" w:color="auto"/>
        <w:bottom w:val="none" w:sz="0" w:space="0" w:color="auto"/>
        <w:right w:val="none" w:sz="0" w:space="0" w:color="auto"/>
      </w:divBdr>
    </w:div>
    <w:div w:id="1664579460">
      <w:bodyDiv w:val="1"/>
      <w:marLeft w:val="0"/>
      <w:marRight w:val="0"/>
      <w:marTop w:val="0"/>
      <w:marBottom w:val="0"/>
      <w:divBdr>
        <w:top w:val="none" w:sz="0" w:space="0" w:color="auto"/>
        <w:left w:val="none" w:sz="0" w:space="0" w:color="auto"/>
        <w:bottom w:val="none" w:sz="0" w:space="0" w:color="auto"/>
        <w:right w:val="none" w:sz="0" w:space="0" w:color="auto"/>
      </w:divBdr>
    </w:div>
    <w:div w:id="1934508792">
      <w:bodyDiv w:val="1"/>
      <w:marLeft w:val="0"/>
      <w:marRight w:val="0"/>
      <w:marTop w:val="0"/>
      <w:marBottom w:val="0"/>
      <w:divBdr>
        <w:top w:val="none" w:sz="0" w:space="0" w:color="auto"/>
        <w:left w:val="none" w:sz="0" w:space="0" w:color="auto"/>
        <w:bottom w:val="none" w:sz="0" w:space="0" w:color="auto"/>
        <w:right w:val="none" w:sz="0" w:space="0" w:color="auto"/>
      </w:divBdr>
    </w:div>
    <w:div w:id="209638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1271</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Lewis</dc:creator>
  <cp:keywords/>
  <dc:description/>
  <cp:lastModifiedBy>Sue Lewis</cp:lastModifiedBy>
  <cp:revision>51</cp:revision>
  <cp:lastPrinted>2023-07-24T17:38:00Z</cp:lastPrinted>
  <dcterms:created xsi:type="dcterms:W3CDTF">2023-07-24T12:41:00Z</dcterms:created>
  <dcterms:modified xsi:type="dcterms:W3CDTF">2023-07-25T10:22:00Z</dcterms:modified>
</cp:coreProperties>
</file>